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51D53F" w14:textId="132C72AB" w:rsidR="00D44FCF" w:rsidRPr="004B374F" w:rsidRDefault="006A0B33" w:rsidP="004B374F">
      <w:pPr>
        <w:spacing w:line="276" w:lineRule="auto"/>
        <w:jc w:val="both"/>
        <w:rPr>
          <w:noProof/>
          <w:sz w:val="32"/>
          <w:szCs w:val="32"/>
          <w:lang w:val="en-ID"/>
        </w:rPr>
      </w:pPr>
      <w:r w:rsidRPr="004B374F">
        <w:rPr>
          <w:b/>
          <w:noProof/>
          <w:spacing w:val="-3"/>
          <w:sz w:val="32"/>
          <w:szCs w:val="32"/>
          <w:lang w:val="en-ID"/>
        </w:rPr>
        <w:t>Implementation of Marketing Mix 7P at Artansi Agroeduwisata Chandra Kahuripan Purbalingga</w:t>
      </w:r>
    </w:p>
    <w:p w14:paraId="436E96F9" w14:textId="77777777" w:rsidR="00D44FCF" w:rsidRPr="004B374F" w:rsidRDefault="00D44FCF" w:rsidP="004B374F">
      <w:pPr>
        <w:spacing w:line="276" w:lineRule="auto"/>
        <w:jc w:val="both"/>
        <w:rPr>
          <w:noProof/>
          <w:lang w:val="en-ID"/>
        </w:rPr>
      </w:pPr>
    </w:p>
    <w:p w14:paraId="381F8A19" w14:textId="6D386283" w:rsidR="008F0E9F" w:rsidRPr="004B374F" w:rsidRDefault="008F0E9F" w:rsidP="004B374F">
      <w:pPr>
        <w:spacing w:line="276" w:lineRule="auto"/>
        <w:jc w:val="both"/>
        <w:rPr>
          <w:b/>
          <w:bCs/>
          <w:noProof/>
          <w:sz w:val="22"/>
          <w:szCs w:val="22"/>
          <w:lang w:val="en-ID"/>
        </w:rPr>
      </w:pPr>
      <w:r w:rsidRPr="004B374F">
        <w:rPr>
          <w:b/>
          <w:bCs/>
          <w:noProof/>
          <w:spacing w:val="4"/>
          <w:sz w:val="22"/>
          <w:szCs w:val="22"/>
          <w:lang w:val="en-ID"/>
        </w:rPr>
        <w:t>Watemin</w:t>
      </w:r>
      <w:r w:rsidRPr="004B374F">
        <w:rPr>
          <w:b/>
          <w:bCs/>
          <w:noProof/>
          <w:spacing w:val="4"/>
          <w:sz w:val="22"/>
          <w:szCs w:val="22"/>
          <w:vertAlign w:val="superscript"/>
          <w:lang w:val="en-ID"/>
        </w:rPr>
        <w:t>1*</w:t>
      </w:r>
      <w:r w:rsidRPr="004B374F">
        <w:rPr>
          <w:b/>
          <w:bCs/>
          <w:noProof/>
          <w:spacing w:val="4"/>
          <w:sz w:val="22"/>
          <w:szCs w:val="22"/>
          <w:lang w:val="en-ID"/>
        </w:rPr>
        <w:t xml:space="preserve">, </w:t>
      </w:r>
      <w:r w:rsidR="00D44FCF" w:rsidRPr="004B374F">
        <w:rPr>
          <w:b/>
          <w:bCs/>
          <w:noProof/>
          <w:spacing w:val="4"/>
          <w:sz w:val="22"/>
          <w:szCs w:val="22"/>
          <w:lang w:val="en-ID"/>
        </w:rPr>
        <w:t>H</w:t>
      </w:r>
      <w:r w:rsidR="00D44FCF" w:rsidRPr="004B374F">
        <w:rPr>
          <w:b/>
          <w:bCs/>
          <w:noProof/>
          <w:spacing w:val="-4"/>
          <w:sz w:val="22"/>
          <w:szCs w:val="22"/>
          <w:lang w:val="en-ID"/>
        </w:rPr>
        <w:t>i</w:t>
      </w:r>
      <w:r w:rsidR="00D44FCF" w:rsidRPr="004B374F">
        <w:rPr>
          <w:b/>
          <w:bCs/>
          <w:noProof/>
          <w:sz w:val="22"/>
          <w:szCs w:val="22"/>
          <w:lang w:val="en-ID"/>
        </w:rPr>
        <w:t>l</w:t>
      </w:r>
      <w:r w:rsidR="00D44FCF" w:rsidRPr="004B374F">
        <w:rPr>
          <w:b/>
          <w:bCs/>
          <w:noProof/>
          <w:spacing w:val="1"/>
          <w:sz w:val="22"/>
          <w:szCs w:val="22"/>
          <w:lang w:val="en-ID"/>
        </w:rPr>
        <w:t>m</w:t>
      </w:r>
      <w:r w:rsidR="00D44FCF" w:rsidRPr="004B374F">
        <w:rPr>
          <w:b/>
          <w:bCs/>
          <w:noProof/>
          <w:sz w:val="22"/>
          <w:szCs w:val="22"/>
          <w:lang w:val="en-ID"/>
        </w:rPr>
        <w:t>i</w:t>
      </w:r>
      <w:r w:rsidR="00D44FCF" w:rsidRPr="004B374F">
        <w:rPr>
          <w:b/>
          <w:bCs/>
          <w:noProof/>
          <w:spacing w:val="-2"/>
          <w:sz w:val="22"/>
          <w:szCs w:val="22"/>
          <w:lang w:val="en-ID"/>
        </w:rPr>
        <w:t xml:space="preserve"> M</w:t>
      </w:r>
      <w:r w:rsidR="00D44FCF" w:rsidRPr="004B374F">
        <w:rPr>
          <w:b/>
          <w:bCs/>
          <w:noProof/>
          <w:sz w:val="22"/>
          <w:szCs w:val="22"/>
          <w:lang w:val="en-ID"/>
        </w:rPr>
        <w:t>u</w:t>
      </w:r>
      <w:r w:rsidR="00D44FCF" w:rsidRPr="004B374F">
        <w:rPr>
          <w:b/>
          <w:bCs/>
          <w:noProof/>
          <w:spacing w:val="10"/>
          <w:sz w:val="22"/>
          <w:szCs w:val="22"/>
          <w:lang w:val="en-ID"/>
        </w:rPr>
        <w:t>t</w:t>
      </w:r>
      <w:r w:rsidR="00D44FCF" w:rsidRPr="004B374F">
        <w:rPr>
          <w:b/>
          <w:bCs/>
          <w:noProof/>
          <w:spacing w:val="-9"/>
          <w:sz w:val="22"/>
          <w:szCs w:val="22"/>
          <w:lang w:val="en-ID"/>
        </w:rPr>
        <w:t>i</w:t>
      </w:r>
      <w:r w:rsidR="00D44FCF" w:rsidRPr="004B374F">
        <w:rPr>
          <w:b/>
          <w:bCs/>
          <w:noProof/>
          <w:spacing w:val="-1"/>
          <w:sz w:val="22"/>
          <w:szCs w:val="22"/>
          <w:lang w:val="en-ID"/>
        </w:rPr>
        <w:t>a</w:t>
      </w:r>
      <w:r w:rsidR="00D44FCF" w:rsidRPr="004B374F">
        <w:rPr>
          <w:b/>
          <w:bCs/>
          <w:noProof/>
          <w:spacing w:val="1"/>
          <w:sz w:val="22"/>
          <w:szCs w:val="22"/>
          <w:lang w:val="en-ID"/>
        </w:rPr>
        <w:t>r</w:t>
      </w:r>
      <w:r w:rsidR="00D44FCF" w:rsidRPr="004B374F">
        <w:rPr>
          <w:b/>
          <w:bCs/>
          <w:noProof/>
          <w:sz w:val="22"/>
          <w:szCs w:val="22"/>
          <w:lang w:val="en-ID"/>
        </w:rPr>
        <w:t>a</w:t>
      </w:r>
      <w:r w:rsidR="00D44FCF" w:rsidRPr="004B374F">
        <w:rPr>
          <w:b/>
          <w:bCs/>
          <w:noProof/>
          <w:spacing w:val="1"/>
          <w:sz w:val="22"/>
          <w:szCs w:val="22"/>
          <w:lang w:val="en-ID"/>
        </w:rPr>
        <w:t xml:space="preserve"> </w:t>
      </w:r>
      <w:r w:rsidR="00D44FCF" w:rsidRPr="004B374F">
        <w:rPr>
          <w:b/>
          <w:bCs/>
          <w:noProof/>
          <w:spacing w:val="4"/>
          <w:sz w:val="22"/>
          <w:szCs w:val="22"/>
          <w:lang w:val="en-ID"/>
        </w:rPr>
        <w:t>G</w:t>
      </w:r>
      <w:r w:rsidR="00D44FCF" w:rsidRPr="004B374F">
        <w:rPr>
          <w:b/>
          <w:bCs/>
          <w:noProof/>
          <w:spacing w:val="-5"/>
          <w:sz w:val="22"/>
          <w:szCs w:val="22"/>
          <w:lang w:val="en-ID"/>
        </w:rPr>
        <w:t>h</w:t>
      </w:r>
      <w:r w:rsidR="00D44FCF" w:rsidRPr="004B374F">
        <w:rPr>
          <w:b/>
          <w:bCs/>
          <w:noProof/>
          <w:spacing w:val="4"/>
          <w:sz w:val="22"/>
          <w:szCs w:val="22"/>
          <w:lang w:val="en-ID"/>
        </w:rPr>
        <w:t>e</w:t>
      </w:r>
      <w:r w:rsidR="00D44FCF" w:rsidRPr="004B374F">
        <w:rPr>
          <w:b/>
          <w:bCs/>
          <w:noProof/>
          <w:spacing w:val="-4"/>
          <w:sz w:val="22"/>
          <w:szCs w:val="22"/>
          <w:lang w:val="en-ID"/>
        </w:rPr>
        <w:t>l</w:t>
      </w:r>
      <w:r w:rsidR="00D44FCF" w:rsidRPr="004B374F">
        <w:rPr>
          <w:b/>
          <w:bCs/>
          <w:noProof/>
          <w:spacing w:val="5"/>
          <w:sz w:val="22"/>
          <w:szCs w:val="22"/>
          <w:lang w:val="en-ID"/>
        </w:rPr>
        <w:t>b</w:t>
      </w:r>
      <w:r w:rsidR="00D44FCF" w:rsidRPr="004B374F">
        <w:rPr>
          <w:b/>
          <w:bCs/>
          <w:noProof/>
          <w:sz w:val="22"/>
          <w:szCs w:val="22"/>
          <w:lang w:val="en-ID"/>
        </w:rPr>
        <w:t>i</w:t>
      </w:r>
      <w:r w:rsidRPr="004B374F">
        <w:rPr>
          <w:b/>
          <w:bCs/>
          <w:noProof/>
          <w:spacing w:val="4"/>
          <w:sz w:val="22"/>
          <w:szCs w:val="22"/>
          <w:vertAlign w:val="superscript"/>
          <w:lang w:val="en-ID"/>
        </w:rPr>
        <w:t>2</w:t>
      </w:r>
    </w:p>
    <w:p w14:paraId="3FE194B0" w14:textId="77777777" w:rsidR="008F0E9F" w:rsidRPr="004B374F" w:rsidRDefault="008F0E9F" w:rsidP="004B374F">
      <w:pPr>
        <w:spacing w:line="276" w:lineRule="auto"/>
        <w:jc w:val="both"/>
        <w:rPr>
          <w:noProof/>
          <w:lang w:val="en-ID"/>
        </w:rPr>
      </w:pPr>
      <w:r w:rsidRPr="004B374F">
        <w:rPr>
          <w:noProof/>
          <w:vertAlign w:val="superscript"/>
          <w:lang w:val="en-ID"/>
        </w:rPr>
        <w:t>1,2</w:t>
      </w:r>
      <w:r w:rsidRPr="004B374F">
        <w:rPr>
          <w:noProof/>
          <w:lang w:val="en-ID"/>
        </w:rPr>
        <w:t>Departement of Agribusiness, Universitas Muhammadiyah Purwokerto, Central of Java, Indonesia</w:t>
      </w:r>
    </w:p>
    <w:p w14:paraId="1B4FE5C6" w14:textId="77777777" w:rsidR="00D44FCF" w:rsidRDefault="00D44FCF" w:rsidP="004B374F">
      <w:pPr>
        <w:spacing w:line="276" w:lineRule="auto"/>
        <w:jc w:val="both"/>
        <w:rPr>
          <w:noProof/>
          <w:lang w:val="en-ID"/>
        </w:rPr>
      </w:pPr>
    </w:p>
    <w:tbl>
      <w:tblPr>
        <w:tblW w:w="10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63"/>
        <w:gridCol w:w="3737"/>
      </w:tblGrid>
      <w:tr w:rsidR="00FB7F29" w:rsidRPr="00FB7F29" w14:paraId="1DBE30E3" w14:textId="77777777" w:rsidTr="005825B1">
        <w:trPr>
          <w:trHeight w:val="348"/>
          <w:jc w:val="center"/>
        </w:trPr>
        <w:tc>
          <w:tcPr>
            <w:tcW w:w="10400" w:type="dxa"/>
            <w:gridSpan w:val="2"/>
            <w:tcBorders>
              <w:left w:val="nil"/>
              <w:right w:val="nil"/>
            </w:tcBorders>
          </w:tcPr>
          <w:p w14:paraId="1E6EDA6C" w14:textId="77777777" w:rsidR="00FB7F29" w:rsidRPr="00FB7F29" w:rsidRDefault="00FB7F29" w:rsidP="00FB7F29">
            <w:pPr>
              <w:widowControl w:val="0"/>
              <w:tabs>
                <w:tab w:val="left" w:pos="567"/>
              </w:tabs>
              <w:spacing w:before="60" w:line="276" w:lineRule="auto"/>
              <w:jc w:val="both"/>
              <w:rPr>
                <w:bCs/>
              </w:rPr>
            </w:pPr>
            <w:r w:rsidRPr="00FB7F29">
              <w:rPr>
                <w:b/>
                <w:bCs/>
              </w:rPr>
              <w:t>ABSTRACT</w:t>
            </w:r>
            <w:r w:rsidRPr="00FB7F29">
              <w:rPr>
                <w:bCs/>
                <w:vertAlign w:val="superscript"/>
              </w:rPr>
              <w:t xml:space="preserve">                                   </w:t>
            </w:r>
            <w:r w:rsidRPr="00FB7F29">
              <w:rPr>
                <w:bCs/>
              </w:rPr>
              <w:t xml:space="preserve">                                                                                                   </w:t>
            </w:r>
            <w:r w:rsidRPr="00FB7F29">
              <w:rPr>
                <w:b/>
                <w:bCs/>
                <w:lang w:val="en" w:eastAsia="en-IN" w:bidi="hi-IN"/>
              </w:rPr>
              <w:t>Published online: October 09, 2026</w:t>
            </w:r>
          </w:p>
        </w:tc>
      </w:tr>
      <w:tr w:rsidR="00FB7F29" w:rsidRPr="00FB7F29" w14:paraId="3E390197" w14:textId="77777777" w:rsidTr="005825B1">
        <w:trPr>
          <w:trHeight w:val="2233"/>
          <w:jc w:val="center"/>
        </w:trPr>
        <w:tc>
          <w:tcPr>
            <w:tcW w:w="6663" w:type="dxa"/>
            <w:tcBorders>
              <w:left w:val="nil"/>
              <w:right w:val="nil"/>
            </w:tcBorders>
          </w:tcPr>
          <w:p w14:paraId="24662B2A" w14:textId="57FF9680" w:rsidR="00FB7F29" w:rsidRPr="00FB7F29" w:rsidRDefault="00FB7F29" w:rsidP="00FB7F29">
            <w:pPr>
              <w:spacing w:line="276" w:lineRule="auto"/>
              <w:jc w:val="both"/>
              <w:rPr>
                <w:iCs/>
                <w:noProof/>
                <w:lang w:val="en-ID"/>
              </w:rPr>
            </w:pPr>
            <w:r w:rsidRPr="00FB7F29">
              <w:rPr>
                <w:iCs/>
                <w:noProof/>
                <w:spacing w:val="-3"/>
                <w:lang w:val="en-ID"/>
              </w:rPr>
              <w:t>The application of the 7P marketing mix in corn cultivation at Artansi Agroeduwisata Chandra kahuripan Purbalingga Regency is the main focus of this study. This study aims to analyze the application of the 7P marketing mix which includes products, prices, places, promotions, people, processes, and physical evidence, as well as identify supporting and inhibiting factors, as well as assess the effectiveness of its application in increasing consumer purchase interest. This study uses a descriptive qualitative method with data collection techniques through direct observation, interviews, and documentation during the study. The results of the study show that the application of the 7P marketing mix in corn cultivation is going quite well. The products offered are of good quality and diverse, the prices set are relatively affordable, the business location is strategic, and promotions are carried out through social and direct media. In addition, human resources, production processes, and physical evidence also support marketing activities. The application of 7P marketing mix for corn cultivation at Artansi Agroeduwisata Chandra Kahuripan is considered quite effective in increasing consumer buying interest</w:t>
            </w:r>
            <w:r w:rsidRPr="00FB7F29">
              <w:rPr>
                <w:rFonts w:eastAsia="Georgia"/>
                <w:iCs/>
              </w:rPr>
              <w:t>.</w:t>
            </w:r>
          </w:p>
          <w:p w14:paraId="7E92B4A8" w14:textId="77777777" w:rsidR="00FB7F29" w:rsidRPr="00FB7F29" w:rsidRDefault="00FB7F29" w:rsidP="00FB7F29">
            <w:pPr>
              <w:spacing w:line="276" w:lineRule="auto"/>
              <w:jc w:val="both"/>
              <w:rPr>
                <w:b/>
                <w:bCs/>
                <w:iCs/>
              </w:rPr>
            </w:pPr>
          </w:p>
          <w:p w14:paraId="5D299F65" w14:textId="45C85E79" w:rsidR="00FB7F29" w:rsidRPr="00FB7F29" w:rsidRDefault="00FB7F29" w:rsidP="00FB7F29">
            <w:pPr>
              <w:spacing w:line="276" w:lineRule="auto"/>
              <w:jc w:val="both"/>
              <w:rPr>
                <w:rFonts w:eastAsia="Calibri"/>
                <w:bCs/>
                <w:kern w:val="2"/>
                <w14:ligatures w14:val="standardContextual"/>
              </w:rPr>
            </w:pPr>
            <w:r w:rsidRPr="00FB7F29">
              <w:rPr>
                <w:b/>
                <w:bCs/>
                <w:iCs/>
              </w:rPr>
              <w:t xml:space="preserve">KEYWORDS: </w:t>
            </w:r>
            <w:r w:rsidR="007F4E4F" w:rsidRPr="007F4E4F">
              <w:rPr>
                <w:iCs/>
                <w:noProof/>
                <w:lang w:val="en-ID"/>
              </w:rPr>
              <w:t>7P marketing mix, corn, agribusiness, marketing effectiveness</w:t>
            </w:r>
          </w:p>
        </w:tc>
        <w:tc>
          <w:tcPr>
            <w:tcW w:w="3737" w:type="dxa"/>
            <w:tcBorders>
              <w:left w:val="nil"/>
              <w:right w:val="nil"/>
            </w:tcBorders>
          </w:tcPr>
          <w:p w14:paraId="20D4C407" w14:textId="2257A497" w:rsidR="00FB7F29" w:rsidRPr="00FB7F29" w:rsidRDefault="00FB7F29" w:rsidP="00FB7F29">
            <w:pPr>
              <w:widowControl w:val="0"/>
              <w:shd w:val="clear" w:color="auto" w:fill="FFFFFF"/>
              <w:spacing w:line="276" w:lineRule="auto"/>
              <w:jc w:val="both"/>
              <w:rPr>
                <w:b/>
                <w:bCs/>
                <w:i/>
                <w:iCs/>
                <w:sz w:val="18"/>
                <w:szCs w:val="18"/>
                <w:lang w:val="en" w:eastAsia="en-IN" w:bidi="hi-IN"/>
              </w:rPr>
            </w:pPr>
            <w:r w:rsidRPr="00FB7F29">
              <w:rPr>
                <w:b/>
                <w:bCs/>
                <w:i/>
                <w:iCs/>
                <w:sz w:val="18"/>
                <w:szCs w:val="18"/>
                <w:lang w:val="en" w:eastAsia="en-IN" w:bidi="hi-IN"/>
              </w:rPr>
              <w:t xml:space="preserve">Cite the Article: </w:t>
            </w:r>
            <w:proofErr w:type="spellStart"/>
            <w:r w:rsidRPr="00FB7F29">
              <w:rPr>
                <w:b/>
                <w:bCs/>
                <w:i/>
                <w:iCs/>
                <w:sz w:val="18"/>
                <w:szCs w:val="18"/>
                <w:lang w:val="en" w:eastAsia="en-IN" w:bidi="hi-IN"/>
              </w:rPr>
              <w:t>Watemin</w:t>
            </w:r>
            <w:proofErr w:type="spellEnd"/>
            <w:r w:rsidRPr="00FB7F29">
              <w:rPr>
                <w:b/>
                <w:bCs/>
                <w:i/>
                <w:iCs/>
                <w:sz w:val="18"/>
                <w:szCs w:val="18"/>
                <w:lang w:val="en" w:eastAsia="en-IN" w:bidi="hi-IN"/>
              </w:rPr>
              <w:t xml:space="preserve">, </w:t>
            </w:r>
            <w:proofErr w:type="spellStart"/>
            <w:r w:rsidRPr="00FB7F29">
              <w:rPr>
                <w:b/>
                <w:bCs/>
                <w:i/>
                <w:iCs/>
                <w:sz w:val="18"/>
                <w:szCs w:val="18"/>
                <w:lang w:val="en" w:eastAsia="en-IN" w:bidi="hi-IN"/>
              </w:rPr>
              <w:t>Ghelbi</w:t>
            </w:r>
            <w:proofErr w:type="spellEnd"/>
            <w:r>
              <w:rPr>
                <w:b/>
                <w:bCs/>
                <w:i/>
                <w:iCs/>
                <w:sz w:val="18"/>
                <w:szCs w:val="18"/>
                <w:lang w:val="en" w:eastAsia="en-IN" w:bidi="hi-IN"/>
              </w:rPr>
              <w:t xml:space="preserve">, H.M. </w:t>
            </w:r>
            <w:r w:rsidRPr="00FB7F29">
              <w:rPr>
                <w:b/>
                <w:bCs/>
                <w:i/>
                <w:iCs/>
                <w:sz w:val="18"/>
                <w:szCs w:val="18"/>
                <w:lang w:val="en" w:eastAsia="en-IN" w:bidi="hi-IN"/>
              </w:rPr>
              <w:t>(2026).</w:t>
            </w:r>
            <w:r w:rsidRPr="00FB7F29">
              <w:rPr>
                <w:rFonts w:ascii="Calibri" w:eastAsia="Calibri" w:hAnsi="Calibri" w:cs="Arial"/>
                <w:sz w:val="22"/>
                <w:szCs w:val="22"/>
              </w:rPr>
              <w:t xml:space="preserve"> </w:t>
            </w:r>
            <w:r w:rsidRPr="00FB7F29">
              <w:rPr>
                <w:b/>
                <w:bCs/>
                <w:i/>
                <w:iCs/>
                <w:sz w:val="18"/>
                <w:szCs w:val="18"/>
                <w:lang w:val="en" w:eastAsia="en-IN" w:bidi="hi-IN"/>
              </w:rPr>
              <w:t xml:space="preserve"> Implementation of Marketing Mix 7P at </w:t>
            </w:r>
            <w:proofErr w:type="spellStart"/>
            <w:r w:rsidRPr="00FB7F29">
              <w:rPr>
                <w:b/>
                <w:bCs/>
                <w:i/>
                <w:iCs/>
                <w:sz w:val="18"/>
                <w:szCs w:val="18"/>
                <w:lang w:val="en" w:eastAsia="en-IN" w:bidi="hi-IN"/>
              </w:rPr>
              <w:t>Artansi</w:t>
            </w:r>
            <w:proofErr w:type="spellEnd"/>
            <w:r w:rsidRPr="00FB7F29">
              <w:rPr>
                <w:b/>
                <w:bCs/>
                <w:i/>
                <w:iCs/>
                <w:sz w:val="18"/>
                <w:szCs w:val="18"/>
                <w:lang w:val="en" w:eastAsia="en-IN" w:bidi="hi-IN"/>
              </w:rPr>
              <w:t xml:space="preserve"> </w:t>
            </w:r>
            <w:proofErr w:type="spellStart"/>
            <w:r w:rsidRPr="00FB7F29">
              <w:rPr>
                <w:b/>
                <w:bCs/>
                <w:i/>
                <w:iCs/>
                <w:sz w:val="18"/>
                <w:szCs w:val="18"/>
                <w:lang w:val="en" w:eastAsia="en-IN" w:bidi="hi-IN"/>
              </w:rPr>
              <w:t>Agroeduwisata</w:t>
            </w:r>
            <w:proofErr w:type="spellEnd"/>
            <w:r w:rsidRPr="00FB7F29">
              <w:rPr>
                <w:b/>
                <w:bCs/>
                <w:i/>
                <w:iCs/>
                <w:sz w:val="18"/>
                <w:szCs w:val="18"/>
                <w:lang w:val="en" w:eastAsia="en-IN" w:bidi="hi-IN"/>
              </w:rPr>
              <w:t xml:space="preserve"> Chandra </w:t>
            </w:r>
            <w:proofErr w:type="spellStart"/>
            <w:r w:rsidRPr="00FB7F29">
              <w:rPr>
                <w:b/>
                <w:bCs/>
                <w:i/>
                <w:iCs/>
                <w:sz w:val="18"/>
                <w:szCs w:val="18"/>
                <w:lang w:val="en" w:eastAsia="en-IN" w:bidi="hi-IN"/>
              </w:rPr>
              <w:t>Kahuripan</w:t>
            </w:r>
            <w:proofErr w:type="spellEnd"/>
            <w:r w:rsidRPr="00FB7F29">
              <w:rPr>
                <w:b/>
                <w:bCs/>
                <w:i/>
                <w:iCs/>
                <w:sz w:val="18"/>
                <w:szCs w:val="18"/>
                <w:lang w:val="en" w:eastAsia="en-IN" w:bidi="hi-IN"/>
              </w:rPr>
              <w:t xml:space="preserve"> </w:t>
            </w:r>
            <w:proofErr w:type="spellStart"/>
            <w:r w:rsidRPr="00FB7F29">
              <w:rPr>
                <w:b/>
                <w:bCs/>
                <w:i/>
                <w:iCs/>
                <w:sz w:val="18"/>
                <w:szCs w:val="18"/>
                <w:lang w:val="en" w:eastAsia="en-IN" w:bidi="hi-IN"/>
              </w:rPr>
              <w:t>Purbalingga</w:t>
            </w:r>
            <w:proofErr w:type="spellEnd"/>
            <w:r w:rsidRPr="00FB7F29">
              <w:rPr>
                <w:b/>
                <w:bCs/>
                <w:i/>
                <w:iCs/>
                <w:sz w:val="18"/>
                <w:szCs w:val="18"/>
                <w:lang w:val="id-ID" w:eastAsia="id-ID"/>
              </w:rPr>
              <w:t>.</w:t>
            </w:r>
            <w:r w:rsidRPr="00FB7F29">
              <w:rPr>
                <w:b/>
                <w:bCs/>
                <w:i/>
                <w:iCs/>
                <w:sz w:val="18"/>
                <w:szCs w:val="18"/>
                <w:lang w:val="en" w:eastAsia="en-IN" w:bidi="hi-IN"/>
              </w:rPr>
              <w:t xml:space="preserve"> International Journal of Life Science and Agriculture Research, 5(10), 7</w:t>
            </w:r>
            <w:r w:rsidR="003A615C">
              <w:rPr>
                <w:b/>
                <w:bCs/>
                <w:i/>
                <w:iCs/>
                <w:sz w:val="18"/>
                <w:szCs w:val="18"/>
                <w:lang w:val="en" w:eastAsia="en-IN" w:bidi="hi-IN"/>
              </w:rPr>
              <w:t>16</w:t>
            </w:r>
            <w:r w:rsidRPr="00FB7F29">
              <w:rPr>
                <w:b/>
                <w:bCs/>
                <w:i/>
                <w:iCs/>
                <w:sz w:val="18"/>
                <w:szCs w:val="18"/>
                <w:lang w:val="en" w:eastAsia="en-IN" w:bidi="hi-IN"/>
              </w:rPr>
              <w:t>-7</w:t>
            </w:r>
            <w:r w:rsidR="003A615C">
              <w:rPr>
                <w:b/>
                <w:bCs/>
                <w:i/>
                <w:iCs/>
                <w:sz w:val="18"/>
                <w:szCs w:val="18"/>
                <w:lang w:val="en" w:eastAsia="en-IN" w:bidi="hi-IN"/>
              </w:rPr>
              <w:t>21</w:t>
            </w:r>
            <w:r w:rsidRPr="00FB7F29">
              <w:rPr>
                <w:b/>
                <w:bCs/>
                <w:i/>
                <w:iCs/>
                <w:sz w:val="18"/>
                <w:szCs w:val="18"/>
                <w:lang w:val="en" w:eastAsia="en-IN" w:bidi="hi-IN"/>
              </w:rPr>
              <w:t xml:space="preserve">. </w:t>
            </w:r>
          </w:p>
          <w:p w14:paraId="1D710E52" w14:textId="31A0970B" w:rsidR="00FB7F29" w:rsidRPr="00FB7F29" w:rsidRDefault="00FB7F29" w:rsidP="00FB7F29">
            <w:pPr>
              <w:widowControl w:val="0"/>
              <w:shd w:val="clear" w:color="auto" w:fill="FFFFFF"/>
              <w:spacing w:line="276" w:lineRule="auto"/>
              <w:jc w:val="both"/>
              <w:rPr>
                <w:b/>
                <w:bCs/>
                <w:i/>
                <w:iCs/>
                <w:sz w:val="18"/>
                <w:szCs w:val="18"/>
                <w:lang w:val="en" w:eastAsia="en-IN" w:bidi="hi-IN"/>
              </w:rPr>
            </w:pPr>
            <w:hyperlink r:id="rId8">
              <w:r>
                <w:rPr>
                  <w:b/>
                  <w:bCs/>
                  <w:i/>
                  <w:iCs/>
                  <w:color w:val="376FAA"/>
                  <w:sz w:val="18"/>
                  <w:szCs w:val="18"/>
                  <w:u w:val="single"/>
                  <w:lang w:val="en" w:eastAsia="en-IN" w:bidi="hi-IN"/>
                </w:rPr>
                <w:t>https://doi.org/10.55677/ijlsar/V05I10Y2026-02</w:t>
              </w:r>
            </w:hyperlink>
          </w:p>
          <w:p w14:paraId="09C6DEDF" w14:textId="77777777" w:rsidR="00FB7F29" w:rsidRPr="00FB7F29" w:rsidRDefault="00FB7F29" w:rsidP="00FB7F29">
            <w:pPr>
              <w:widowControl w:val="0"/>
              <w:shd w:val="clear" w:color="auto" w:fill="FFFFFF"/>
              <w:spacing w:line="276" w:lineRule="auto"/>
              <w:jc w:val="both"/>
              <w:rPr>
                <w:b/>
                <w:bCs/>
                <w:i/>
                <w:iCs/>
                <w:sz w:val="18"/>
                <w:szCs w:val="18"/>
                <w:lang w:val="en" w:eastAsia="en-IN" w:bidi="hi-IN"/>
              </w:rPr>
            </w:pPr>
          </w:p>
          <w:p w14:paraId="2D60D44C" w14:textId="77777777" w:rsidR="00FB7F29" w:rsidRDefault="00FB7F29" w:rsidP="00FB7F29">
            <w:pPr>
              <w:widowControl w:val="0"/>
              <w:shd w:val="clear" w:color="auto" w:fill="FFFFFF"/>
              <w:spacing w:line="276" w:lineRule="auto"/>
              <w:jc w:val="both"/>
              <w:rPr>
                <w:b/>
                <w:bCs/>
                <w:i/>
                <w:iCs/>
                <w:sz w:val="18"/>
                <w:szCs w:val="18"/>
                <w:lang w:val="en" w:eastAsia="en-IN" w:bidi="hi-IN"/>
              </w:rPr>
            </w:pPr>
          </w:p>
          <w:p w14:paraId="667CCDFC" w14:textId="77777777" w:rsidR="00FB7F29" w:rsidRPr="00FB7F29" w:rsidRDefault="00FB7F29" w:rsidP="00FB7F29">
            <w:pPr>
              <w:widowControl w:val="0"/>
              <w:shd w:val="clear" w:color="auto" w:fill="FFFFFF"/>
              <w:spacing w:line="276" w:lineRule="auto"/>
              <w:jc w:val="both"/>
              <w:rPr>
                <w:b/>
                <w:bCs/>
                <w:i/>
                <w:iCs/>
                <w:sz w:val="18"/>
                <w:szCs w:val="18"/>
                <w:lang w:val="en" w:eastAsia="en-IN" w:bidi="hi-IN"/>
              </w:rPr>
            </w:pPr>
          </w:p>
          <w:p w14:paraId="5CF7290B" w14:textId="77777777" w:rsidR="00FB7F29" w:rsidRPr="00FB7F29" w:rsidRDefault="00FB7F29" w:rsidP="00FB7F29">
            <w:pPr>
              <w:widowControl w:val="0"/>
              <w:shd w:val="clear" w:color="auto" w:fill="FFFFFF"/>
              <w:spacing w:line="276" w:lineRule="auto"/>
              <w:jc w:val="both"/>
              <w:rPr>
                <w:b/>
                <w:bCs/>
                <w:i/>
                <w:iCs/>
                <w:sz w:val="18"/>
                <w:szCs w:val="18"/>
                <w:lang w:val="en" w:eastAsia="en-IN" w:bidi="hi-IN"/>
              </w:rPr>
            </w:pPr>
            <w:r w:rsidRPr="00FB7F29">
              <w:rPr>
                <w:b/>
                <w:bCs/>
                <w:i/>
                <w:iCs/>
                <w:sz w:val="18"/>
                <w:szCs w:val="18"/>
                <w:lang w:val="en" w:eastAsia="en-IN" w:bidi="hi-IN"/>
              </w:rPr>
              <w:t>License: This is an open access article under the CC BY 4.0 license:</w:t>
            </w:r>
          </w:p>
          <w:p w14:paraId="10EE6570" w14:textId="77777777" w:rsidR="00FB7F29" w:rsidRPr="00FB7F29" w:rsidRDefault="00FB7F29" w:rsidP="00FB7F29">
            <w:pPr>
              <w:widowControl w:val="0"/>
              <w:shd w:val="clear" w:color="auto" w:fill="FFFFFF"/>
              <w:spacing w:line="276" w:lineRule="auto"/>
              <w:jc w:val="both"/>
              <w:rPr>
                <w:b/>
                <w:bCs/>
                <w:i/>
                <w:iCs/>
                <w:sz w:val="18"/>
                <w:szCs w:val="18"/>
                <w:lang w:val="en" w:eastAsia="en-IN" w:bidi="hi-IN"/>
              </w:rPr>
            </w:pPr>
            <w:hyperlink r:id="rId9">
              <w:r w:rsidRPr="00FB7F29">
                <w:rPr>
                  <w:b/>
                  <w:bCs/>
                  <w:i/>
                  <w:iCs/>
                  <w:sz w:val="18"/>
                  <w:szCs w:val="18"/>
                  <w:u w:val="single"/>
                  <w:lang w:val="en" w:eastAsia="en-IN" w:bidi="hi-IN"/>
                </w:rPr>
                <w:t>https://creativecommons.org/licenses/by/4.0/</w:t>
              </w:r>
            </w:hyperlink>
            <w:r w:rsidRPr="00FB7F29">
              <w:rPr>
                <w:b/>
                <w:bCs/>
                <w:i/>
                <w:iCs/>
                <w:sz w:val="18"/>
                <w:szCs w:val="18"/>
                <w:lang w:val="en" w:eastAsia="en-IN" w:bidi="hi-IN"/>
              </w:rPr>
              <w:t xml:space="preserve"> </w:t>
            </w:r>
          </w:p>
          <w:p w14:paraId="24B63662" w14:textId="77777777" w:rsidR="00FB7F29" w:rsidRPr="00FB7F29" w:rsidRDefault="00FB7F29" w:rsidP="00FB7F29">
            <w:pPr>
              <w:widowControl w:val="0"/>
              <w:spacing w:line="276" w:lineRule="auto"/>
              <w:jc w:val="both"/>
              <w:rPr>
                <w:b/>
                <w:bCs/>
                <w:sz w:val="18"/>
                <w:szCs w:val="18"/>
                <w:lang w:val="en" w:eastAsia="en-IN" w:bidi="hi-IN"/>
              </w:rPr>
            </w:pPr>
          </w:p>
          <w:p w14:paraId="04D672D3" w14:textId="77777777" w:rsidR="00FB7F29" w:rsidRDefault="00FB7F29" w:rsidP="00FB7F29">
            <w:pPr>
              <w:widowControl w:val="0"/>
              <w:spacing w:line="276" w:lineRule="auto"/>
              <w:jc w:val="both"/>
              <w:rPr>
                <w:b/>
                <w:bCs/>
                <w:sz w:val="18"/>
                <w:szCs w:val="18"/>
                <w:lang w:val="en" w:eastAsia="en-IN" w:bidi="hi-IN"/>
              </w:rPr>
            </w:pPr>
          </w:p>
          <w:p w14:paraId="1A379DAC" w14:textId="77777777" w:rsidR="00FB7F29" w:rsidRDefault="00FB7F29" w:rsidP="00FB7F29">
            <w:pPr>
              <w:widowControl w:val="0"/>
              <w:spacing w:line="276" w:lineRule="auto"/>
              <w:jc w:val="both"/>
              <w:rPr>
                <w:b/>
                <w:bCs/>
                <w:sz w:val="18"/>
                <w:szCs w:val="18"/>
                <w:lang w:val="en" w:eastAsia="en-IN" w:bidi="hi-IN"/>
              </w:rPr>
            </w:pPr>
          </w:p>
          <w:p w14:paraId="7821CD1A" w14:textId="77777777" w:rsidR="00FB7F29" w:rsidRPr="00FB7F29" w:rsidRDefault="00FB7F29" w:rsidP="00FB7F29">
            <w:pPr>
              <w:widowControl w:val="0"/>
              <w:spacing w:line="276" w:lineRule="auto"/>
              <w:jc w:val="both"/>
              <w:rPr>
                <w:b/>
                <w:bCs/>
                <w:sz w:val="18"/>
                <w:szCs w:val="18"/>
                <w:lang w:val="en" w:eastAsia="en-IN" w:bidi="hi-IN"/>
              </w:rPr>
            </w:pPr>
          </w:p>
          <w:p w14:paraId="31FFAA72" w14:textId="77777777" w:rsidR="00FB7F29" w:rsidRPr="00FB7F29" w:rsidRDefault="00FB7F29" w:rsidP="00FB7F29">
            <w:pPr>
              <w:widowControl w:val="0"/>
              <w:spacing w:line="276" w:lineRule="auto"/>
              <w:jc w:val="both"/>
              <w:rPr>
                <w:b/>
                <w:bCs/>
                <w:sz w:val="18"/>
                <w:szCs w:val="18"/>
                <w:lang w:val="en" w:eastAsia="en-IN" w:bidi="hi-IN"/>
              </w:rPr>
            </w:pPr>
            <w:r w:rsidRPr="00FB7F29">
              <w:rPr>
                <w:b/>
                <w:bCs/>
                <w:sz w:val="18"/>
                <w:szCs w:val="18"/>
                <w:lang w:val="en" w:eastAsia="en-IN" w:bidi="hi-IN"/>
              </w:rPr>
              <w:t>Corresponding Author:</w:t>
            </w:r>
          </w:p>
          <w:p w14:paraId="383AAE2F" w14:textId="21232CF7" w:rsidR="00FB7F29" w:rsidRPr="00FB7F29" w:rsidRDefault="00FB7F29" w:rsidP="00FB7F29">
            <w:pPr>
              <w:spacing w:line="276" w:lineRule="auto"/>
              <w:jc w:val="both"/>
              <w:rPr>
                <w:rFonts w:eastAsia="Calibri"/>
                <w:b/>
                <w:bCs/>
                <w:sz w:val="18"/>
                <w:szCs w:val="18"/>
              </w:rPr>
            </w:pPr>
            <w:r w:rsidRPr="00FB7F29">
              <w:rPr>
                <w:b/>
                <w:sz w:val="18"/>
                <w:szCs w:val="18"/>
              </w:rPr>
              <w:t xml:space="preserve"> </w:t>
            </w:r>
            <w:proofErr w:type="spellStart"/>
            <w:r w:rsidRPr="00FB7F29">
              <w:rPr>
                <w:b/>
                <w:sz w:val="18"/>
                <w:szCs w:val="18"/>
              </w:rPr>
              <w:t>Watemin</w:t>
            </w:r>
            <w:proofErr w:type="spellEnd"/>
          </w:p>
        </w:tc>
      </w:tr>
    </w:tbl>
    <w:p w14:paraId="242E1C99" w14:textId="77777777" w:rsidR="007A24D8" w:rsidRPr="004B374F" w:rsidRDefault="007A24D8" w:rsidP="004B374F">
      <w:pPr>
        <w:spacing w:line="276" w:lineRule="auto"/>
        <w:jc w:val="both"/>
        <w:rPr>
          <w:noProof/>
          <w:lang w:val="en-ID"/>
        </w:rPr>
      </w:pPr>
    </w:p>
    <w:p w14:paraId="77DC3D5A" w14:textId="25DE95AA" w:rsidR="00BA248F" w:rsidRPr="004B374F" w:rsidRDefault="00BA248F" w:rsidP="004B374F">
      <w:pPr>
        <w:pStyle w:val="ListParagraph"/>
        <w:numPr>
          <w:ilvl w:val="0"/>
          <w:numId w:val="1"/>
        </w:numPr>
        <w:spacing w:line="276" w:lineRule="auto"/>
        <w:ind w:left="360"/>
        <w:jc w:val="both"/>
        <w:rPr>
          <w:noProof/>
          <w:lang w:val="en-ID"/>
        </w:rPr>
      </w:pPr>
      <w:r w:rsidRPr="004B374F">
        <w:rPr>
          <w:b/>
          <w:noProof/>
          <w:spacing w:val="-3"/>
          <w:lang w:val="en-ID"/>
        </w:rPr>
        <w:t>INTRODUCTION</w:t>
      </w:r>
    </w:p>
    <w:p w14:paraId="6060643E" w14:textId="77777777" w:rsidR="00545595" w:rsidRPr="004B374F" w:rsidRDefault="00BA248F" w:rsidP="004B374F">
      <w:pPr>
        <w:spacing w:line="276" w:lineRule="auto"/>
        <w:ind w:firstLine="540"/>
        <w:jc w:val="both"/>
        <w:rPr>
          <w:noProof/>
          <w:lang w:val="en-ID"/>
        </w:rPr>
      </w:pPr>
      <w:r w:rsidRPr="004B374F">
        <w:rPr>
          <w:noProof/>
          <w:spacing w:val="1"/>
          <w:lang w:val="en-ID"/>
        </w:rPr>
        <w:t>Agriculture is a strategic sector that plays an important role in national economic development, food supply, and improving community welfare. One of the commodities that has high economic value and increasing market demand is corn. Corn is not only an alternative staple food, but also a raw material for the animal feed industry, processed foods, and bioenergy</w:t>
      </w:r>
      <w:r w:rsidR="004B4871" w:rsidRPr="004B374F">
        <w:rPr>
          <w:noProof/>
          <w:spacing w:val="-9"/>
          <w:lang w:val="en-ID"/>
        </w:rPr>
        <w:t xml:space="preserve"> </w:t>
      </w:r>
      <w:sdt>
        <w:sdtPr>
          <w:rPr>
            <w:noProof/>
            <w:color w:val="000000"/>
            <w:spacing w:val="-9"/>
            <w:lang w:val="en-ID"/>
          </w:rPr>
          <w:tag w:val="MENDELEY_CITATION_v3_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"/>
          <w:id w:val="-1496188103"/>
          <w:placeholder>
            <w:docPart w:val="DefaultPlaceholder_-1854013440"/>
          </w:placeholder>
        </w:sdtPr>
        <w:sdtContent>
          <w:r w:rsidRPr="004B374F">
            <w:rPr>
              <w:noProof/>
              <w:color w:val="000000"/>
              <w:spacing w:val="-9"/>
              <w:lang w:val="en-ID"/>
            </w:rPr>
            <w:t>(Sentosa et al., 2025</w:t>
          </w:r>
        </w:sdtContent>
      </w:sdt>
      <w:r w:rsidR="004B4871" w:rsidRPr="004B374F">
        <w:rPr>
          <w:noProof/>
          <w:color w:val="000000"/>
          <w:spacing w:val="-9"/>
          <w:lang w:val="en-ID"/>
        </w:rPr>
        <w:t xml:space="preserve">; </w:t>
      </w:r>
      <w:sdt>
        <w:sdtPr>
          <w:rPr>
            <w:noProof/>
            <w:color w:val="000000"/>
            <w:spacing w:val="-9"/>
            <w:lang w:val="en-ID"/>
          </w:rPr>
          <w:tag w:val="MENDELEY_CITATION_v3_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"/>
          <w:id w:val="-597182435"/>
          <w:placeholder>
            <w:docPart w:val="DefaultPlaceholder_-1854013440"/>
          </w:placeholder>
        </w:sdtPr>
        <w:sdtContent>
          <w:r w:rsidRPr="004B374F">
            <w:rPr>
              <w:noProof/>
              <w:color w:val="000000"/>
              <w:spacing w:val="-9"/>
              <w:lang w:val="en-ID"/>
            </w:rPr>
            <w:t>La et al., 2024)</w:t>
          </w:r>
        </w:sdtContent>
      </w:sdt>
      <w:r w:rsidR="00D44FCF" w:rsidRPr="004B374F">
        <w:rPr>
          <w:noProof/>
          <w:lang w:val="en-ID"/>
        </w:rPr>
        <w:t>.</w:t>
      </w:r>
      <w:r w:rsidR="00D44FCF" w:rsidRPr="004B374F">
        <w:rPr>
          <w:noProof/>
          <w:spacing w:val="12"/>
          <w:lang w:val="en-ID"/>
        </w:rPr>
        <w:t xml:space="preserve"> </w:t>
      </w:r>
      <w:r w:rsidRPr="004B374F">
        <w:rPr>
          <w:noProof/>
          <w:spacing w:val="4"/>
          <w:lang w:val="en-ID"/>
        </w:rPr>
        <w:t xml:space="preserve">Therefore, the development of corn cultivation is a promising opportunity for agricultural business actors </w:t>
      </w:r>
      <w:sdt>
        <w:sdtPr>
          <w:rPr>
            <w:noProof/>
            <w:color w:val="000000"/>
            <w:lang w:val="en-ID"/>
          </w:rPr>
          <w:tag w:val="MENDELEY_CITATION_v3_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"/>
          <w:id w:val="-819651066"/>
          <w:placeholder>
            <w:docPart w:val="DefaultPlaceholder_-1854013440"/>
          </w:placeholder>
        </w:sdtPr>
        <w:sdtContent>
          <w:r w:rsidRPr="004B374F">
            <w:rPr>
              <w:noProof/>
              <w:color w:val="000000"/>
              <w:lang w:val="en-ID"/>
            </w:rPr>
            <w:t>(Li et al., 2023</w:t>
          </w:r>
        </w:sdtContent>
      </w:sdt>
      <w:r w:rsidR="00CC587D" w:rsidRPr="004B374F">
        <w:rPr>
          <w:noProof/>
          <w:color w:val="000000"/>
          <w:lang w:val="en-ID"/>
        </w:rPr>
        <w:t xml:space="preserve">; </w:t>
      </w:r>
      <w:sdt>
        <w:sdtPr>
          <w:rPr>
            <w:noProof/>
            <w:color w:val="000000"/>
            <w:lang w:val="en-ID"/>
          </w:rPr>
          <w:tag w:val="MENDELEY_CITATION_v3_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"/>
          <w:id w:val="300748746"/>
          <w:placeholder>
            <w:docPart w:val="DefaultPlaceholder_-1854013440"/>
          </w:placeholder>
        </w:sdtPr>
        <w:sdtContent>
          <w:r w:rsidRPr="004B374F">
            <w:rPr>
              <w:noProof/>
              <w:color w:val="000000"/>
              <w:lang w:val="en-ID"/>
            </w:rPr>
            <w:t>Kidane et al., 2026)</w:t>
          </w:r>
        </w:sdtContent>
      </w:sdt>
      <w:r w:rsidR="00D44FCF" w:rsidRPr="004B374F">
        <w:rPr>
          <w:noProof/>
          <w:lang w:val="en-ID"/>
        </w:rPr>
        <w:t>.</w:t>
      </w:r>
    </w:p>
    <w:p w14:paraId="028C52A2" w14:textId="77777777" w:rsidR="00545595" w:rsidRPr="004B374F" w:rsidRDefault="00BA248F" w:rsidP="004B374F">
      <w:pPr>
        <w:spacing w:line="276" w:lineRule="auto"/>
        <w:ind w:firstLine="540"/>
        <w:jc w:val="both"/>
        <w:rPr>
          <w:noProof/>
          <w:lang w:val="en-ID"/>
        </w:rPr>
      </w:pPr>
      <w:r w:rsidRPr="004B374F">
        <w:rPr>
          <w:noProof/>
          <w:spacing w:val="-3"/>
          <w:lang w:val="en-ID"/>
        </w:rPr>
        <w:t>The high market demand is not always directly proportional to the ability of farmers or business actors to market their crops. Many agricultural products, including corn, experience marketing constraints due to the lack of optimal implementation of planned and targeted marketing strategies</w:t>
      </w:r>
      <w:r w:rsidR="00EB4817" w:rsidRPr="004B374F">
        <w:rPr>
          <w:noProof/>
          <w:spacing w:val="-5"/>
          <w:lang w:val="en-ID"/>
        </w:rPr>
        <w:t xml:space="preserve"> </w:t>
      </w:r>
      <w:sdt>
        <w:sdtPr>
          <w:rPr>
            <w:noProof/>
            <w:color w:val="000000"/>
            <w:spacing w:val="-5"/>
            <w:lang w:val="en-ID"/>
          </w:rPr>
          <w:tag w:val="MENDELEY_CITATION_v3_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"/>
          <w:id w:val="-729604362"/>
          <w:placeholder>
            <w:docPart w:val="DefaultPlaceholder_-1854013440"/>
          </w:placeholder>
        </w:sdtPr>
        <w:sdtContent>
          <w:r w:rsidRPr="004B374F">
            <w:rPr>
              <w:noProof/>
              <w:color w:val="000000"/>
              <w:spacing w:val="-5"/>
              <w:lang w:val="en-ID"/>
            </w:rPr>
            <w:t>(Adam et al., 2020</w:t>
          </w:r>
        </w:sdtContent>
      </w:sdt>
      <w:r w:rsidR="00EB4817" w:rsidRPr="004B374F">
        <w:rPr>
          <w:noProof/>
          <w:color w:val="000000"/>
          <w:spacing w:val="-5"/>
          <w:lang w:val="en-ID"/>
        </w:rPr>
        <w:t xml:space="preserve">; </w:t>
      </w:r>
      <w:sdt>
        <w:sdtPr>
          <w:rPr>
            <w:noProof/>
            <w:color w:val="000000"/>
            <w:spacing w:val="-5"/>
            <w:lang w:val="en-ID"/>
          </w:rPr>
          <w:tag w:val="MENDELEY_CITATION_v3_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"/>
          <w:id w:val="-198546008"/>
          <w:placeholder>
            <w:docPart w:val="DefaultPlaceholder_-1854013440"/>
          </w:placeholder>
        </w:sdtPr>
        <w:sdtContent>
          <w:r w:rsidRPr="004B374F">
            <w:rPr>
              <w:noProof/>
              <w:color w:val="000000"/>
              <w:spacing w:val="-5"/>
              <w:lang w:val="en-ID"/>
            </w:rPr>
            <w:t>Grote et al., 2021)</w:t>
          </w:r>
        </w:sdtContent>
      </w:sdt>
      <w:r w:rsidR="00D44FCF" w:rsidRPr="004B374F">
        <w:rPr>
          <w:noProof/>
          <w:lang w:val="en-ID"/>
        </w:rPr>
        <w:t>.</w:t>
      </w:r>
      <w:r w:rsidR="00D44FCF" w:rsidRPr="004B374F">
        <w:rPr>
          <w:noProof/>
          <w:spacing w:val="7"/>
          <w:lang w:val="en-ID"/>
        </w:rPr>
        <w:t xml:space="preserve"> </w:t>
      </w:r>
      <w:r w:rsidRPr="004B374F">
        <w:rPr>
          <w:noProof/>
          <w:lang w:val="en-ID"/>
        </w:rPr>
        <w:t>In the modern agribusiness era, business actors are required to not only master cultivation techniques, but also understand marketing concepts that are able to increase product added value</w:t>
      </w:r>
      <w:r w:rsidR="00EB4817" w:rsidRPr="004B374F">
        <w:rPr>
          <w:noProof/>
          <w:lang w:val="en-ID"/>
        </w:rPr>
        <w:t xml:space="preserve"> </w:t>
      </w:r>
      <w:sdt>
        <w:sdtPr>
          <w:rPr>
            <w:noProof/>
            <w:color w:val="000000"/>
            <w:lang w:val="en-ID"/>
          </w:rPr>
          <w:tag w:val="MENDELEY_CITATION_v3_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"/>
          <w:id w:val="-1345016378"/>
          <w:placeholder>
            <w:docPart w:val="DefaultPlaceholder_-1854013440"/>
          </w:placeholder>
        </w:sdtPr>
        <w:sdtContent>
          <w:r w:rsidRPr="004B374F">
            <w:rPr>
              <w:noProof/>
              <w:color w:val="000000"/>
              <w:lang w:val="en-ID"/>
            </w:rPr>
            <w:t>(Dwijatenaya et al., 2020</w:t>
          </w:r>
        </w:sdtContent>
      </w:sdt>
      <w:r w:rsidR="00AF6C07" w:rsidRPr="004B374F">
        <w:rPr>
          <w:noProof/>
          <w:color w:val="000000"/>
          <w:lang w:val="en-ID"/>
        </w:rPr>
        <w:t xml:space="preserve">; </w:t>
      </w:r>
      <w:sdt>
        <w:sdtPr>
          <w:rPr>
            <w:noProof/>
            <w:color w:val="000000"/>
            <w:lang w:val="en-ID"/>
          </w:rPr>
          <w:tag w:val="MENDELEY_CITATION_v3_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"/>
          <w:id w:val="-939218190"/>
          <w:placeholder>
            <w:docPart w:val="DefaultPlaceholder_-1854013440"/>
          </w:placeholder>
        </w:sdtPr>
        <w:sdtContent>
          <w:r w:rsidRPr="004B374F">
            <w:rPr>
              <w:noProof/>
              <w:color w:val="000000"/>
              <w:lang w:val="en-ID"/>
            </w:rPr>
            <w:t>Handayani et al., 2025)</w:t>
          </w:r>
        </w:sdtContent>
      </w:sdt>
      <w:r w:rsidR="00D44FCF" w:rsidRPr="004B374F">
        <w:rPr>
          <w:noProof/>
          <w:lang w:val="en-ID"/>
        </w:rPr>
        <w:t>.</w:t>
      </w:r>
      <w:r w:rsidR="00D44FCF" w:rsidRPr="004B374F">
        <w:rPr>
          <w:noProof/>
          <w:spacing w:val="6"/>
          <w:lang w:val="en-ID"/>
        </w:rPr>
        <w:t xml:space="preserve"> </w:t>
      </w:r>
      <w:r w:rsidRPr="004B374F">
        <w:rPr>
          <w:noProof/>
          <w:spacing w:val="1"/>
          <w:lang w:val="en-ID"/>
        </w:rPr>
        <w:t xml:space="preserve">One of the relevant approaches in developing an agricultural commodity marketing strategy is the 7P marketing mix concept, which consists of </w:t>
      </w:r>
      <w:r w:rsidRPr="004B374F">
        <w:rPr>
          <w:i/>
          <w:noProof/>
          <w:spacing w:val="5"/>
          <w:lang w:val="en-ID"/>
        </w:rPr>
        <w:t xml:space="preserve">product, price, place, promotion, people, process, </w:t>
      </w:r>
      <w:r w:rsidRPr="004B374F">
        <w:rPr>
          <w:noProof/>
          <w:lang w:val="en-ID"/>
        </w:rPr>
        <w:t xml:space="preserve">and </w:t>
      </w:r>
      <w:r w:rsidRPr="004B374F">
        <w:rPr>
          <w:i/>
          <w:noProof/>
          <w:lang w:val="en-ID"/>
        </w:rPr>
        <w:t>physical evidence</w:t>
      </w:r>
      <w:r w:rsidRPr="004B374F">
        <w:rPr>
          <w:noProof/>
          <w:lang w:val="en-ID"/>
        </w:rPr>
        <w:t>. The application of 7P can help business actors understand consumer needs, improve service quality, and increase product competitiveness in the market</w:t>
      </w:r>
      <w:r w:rsidR="00D44FCF" w:rsidRPr="004B374F">
        <w:rPr>
          <w:noProof/>
          <w:lang w:val="en-ID"/>
        </w:rPr>
        <w:t xml:space="preserve"> </w:t>
      </w:r>
      <w:sdt>
        <w:sdtPr>
          <w:rPr>
            <w:noProof/>
            <w:color w:val="000000"/>
            <w:lang w:val="en-ID"/>
          </w:rPr>
          <w:tag w:val="MENDELEY_CITATION_v3_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"/>
          <w:id w:val="-930742568"/>
          <w:placeholder>
            <w:docPart w:val="DefaultPlaceholder_-1854013440"/>
          </w:placeholder>
        </w:sdtPr>
        <w:sdtContent>
          <w:r w:rsidRPr="004B374F">
            <w:rPr>
              <w:noProof/>
              <w:color w:val="000000"/>
              <w:lang w:val="en-ID"/>
            </w:rPr>
            <w:t>(Nur et al., 2026</w:t>
          </w:r>
        </w:sdtContent>
      </w:sdt>
      <w:r w:rsidR="006F4677" w:rsidRPr="004B374F">
        <w:rPr>
          <w:noProof/>
          <w:color w:val="000000"/>
          <w:lang w:val="en-ID"/>
        </w:rPr>
        <w:t xml:space="preserve">; </w:t>
      </w:r>
      <w:sdt>
        <w:sdtPr>
          <w:rPr>
            <w:noProof/>
            <w:color w:val="000000"/>
            <w:lang w:val="en-ID"/>
          </w:rPr>
          <w:tag w:val="MENDELEY_CITATION_v3_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"/>
          <w:id w:val="-2099471274"/>
          <w:placeholder>
            <w:docPart w:val="DefaultPlaceholder_-1854013440"/>
          </w:placeholder>
        </w:sdtPr>
        <w:sdtContent>
          <w:r w:rsidRPr="004B374F">
            <w:rPr>
              <w:noProof/>
              <w:color w:val="000000"/>
              <w:lang w:val="en-ID"/>
            </w:rPr>
            <w:t>Saputri et al., 2025</w:t>
          </w:r>
        </w:sdtContent>
      </w:sdt>
      <w:r w:rsidR="005E1D11" w:rsidRPr="004B374F">
        <w:rPr>
          <w:noProof/>
          <w:color w:val="000000"/>
          <w:lang w:val="en-ID"/>
        </w:rPr>
        <w:t xml:space="preserve">; </w:t>
      </w:r>
      <w:sdt>
        <w:sdtPr>
          <w:rPr>
            <w:noProof/>
            <w:color w:val="000000"/>
            <w:lang w:val="en-ID"/>
          </w:rPr>
          <w:tag w:val="MENDELEY_CITATION_v3_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"/>
          <w:id w:val="214176106"/>
          <w:placeholder>
            <w:docPart w:val="DefaultPlaceholder_-1854013440"/>
          </w:placeholder>
        </w:sdtPr>
        <w:sdtContent>
          <w:r w:rsidRPr="004B374F">
            <w:rPr>
              <w:noProof/>
              <w:color w:val="000000"/>
              <w:lang w:val="en-ID"/>
            </w:rPr>
            <w:t>Anggraini et al., 2024)</w:t>
          </w:r>
        </w:sdtContent>
      </w:sdt>
      <w:r w:rsidR="00D44FCF" w:rsidRPr="004B374F">
        <w:rPr>
          <w:noProof/>
          <w:lang w:val="en-ID"/>
        </w:rPr>
        <w:t>.</w:t>
      </w:r>
    </w:p>
    <w:p w14:paraId="2CC0479B" w14:textId="77777777" w:rsidR="00545595" w:rsidRPr="004B374F" w:rsidRDefault="00BA248F" w:rsidP="004B374F">
      <w:pPr>
        <w:spacing w:line="276" w:lineRule="auto"/>
        <w:ind w:firstLine="540"/>
        <w:jc w:val="both"/>
        <w:rPr>
          <w:noProof/>
          <w:lang w:val="en-ID"/>
        </w:rPr>
      </w:pPr>
      <w:r w:rsidRPr="004B374F">
        <w:rPr>
          <w:noProof/>
          <w:spacing w:val="-5"/>
          <w:lang w:val="en-ID"/>
        </w:rPr>
        <w:t>Artansi Agroeduwisata Chandra Kahuripan, located in Purbalingga Regency, is one of the agricultural education tourism areas that combines cultivation activities, education, and marketing of agricultural products. One of the commodities developed is the corn commodity. In addition to providing education to visitors about the farming process, Artansi Agroeduwisata Chandra Kahuripan also markets corn crops to the community and business partners. However, the success of product marketing in the agroedutourism area does not only depend on the quality of the product, but also on how well the marketing strategy is implemented. In reality, every element of the marketing mix is not necessarily optimally implemented</w:t>
      </w:r>
      <w:r w:rsidR="007837B7" w:rsidRPr="004B374F">
        <w:rPr>
          <w:noProof/>
          <w:spacing w:val="-9"/>
          <w:lang w:val="en-ID"/>
        </w:rPr>
        <w:t xml:space="preserve"> </w:t>
      </w:r>
      <w:sdt>
        <w:sdtPr>
          <w:rPr>
            <w:noProof/>
            <w:spacing w:val="-9"/>
            <w:lang w:val="en-ID"/>
          </w:rPr>
          <w:tag w:val="MENDELEY_CITATION_v3_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"/>
          <w:id w:val="-1207559598"/>
          <w:placeholder>
            <w:docPart w:val="DefaultPlaceholder_-1854013440"/>
          </w:placeholder>
        </w:sdtPr>
        <w:sdtContent>
          <w:r w:rsidRPr="004B374F">
            <w:rPr>
              <w:noProof/>
              <w:color w:val="000000"/>
              <w:spacing w:val="-9"/>
              <w:lang w:val="en-ID"/>
            </w:rPr>
            <w:t>(Syarif et al., 2022)</w:t>
          </w:r>
        </w:sdtContent>
      </w:sdt>
      <w:r w:rsidR="00D44FCF" w:rsidRPr="004B374F">
        <w:rPr>
          <w:noProof/>
          <w:lang w:val="en-ID"/>
        </w:rPr>
        <w:t xml:space="preserve">. </w:t>
      </w:r>
      <w:r w:rsidRPr="004B374F">
        <w:rPr>
          <w:noProof/>
          <w:spacing w:val="2"/>
          <w:lang w:val="en-ID"/>
        </w:rPr>
        <w:t xml:space="preserve">For example, </w:t>
      </w:r>
      <w:r w:rsidRPr="004B374F">
        <w:rPr>
          <w:i/>
          <w:noProof/>
          <w:lang w:val="en-ID"/>
        </w:rPr>
        <w:t xml:space="preserve">product </w:t>
      </w:r>
      <w:r w:rsidRPr="004B374F">
        <w:rPr>
          <w:noProof/>
          <w:spacing w:val="5"/>
          <w:lang w:val="en-ID"/>
        </w:rPr>
        <w:t xml:space="preserve"> strategies related to corn quality, </w:t>
      </w:r>
      <w:r w:rsidRPr="004B374F">
        <w:rPr>
          <w:i/>
          <w:noProof/>
          <w:lang w:val="en-ID"/>
        </w:rPr>
        <w:t xml:space="preserve">price </w:t>
      </w:r>
      <w:r w:rsidRPr="004B374F">
        <w:rPr>
          <w:noProof/>
          <w:spacing w:val="5"/>
          <w:lang w:val="en-ID"/>
        </w:rPr>
        <w:t xml:space="preserve"> strategies related to competitive pricing, </w:t>
      </w:r>
      <w:r w:rsidRPr="004B374F">
        <w:rPr>
          <w:i/>
          <w:noProof/>
          <w:lang w:val="en-ID"/>
        </w:rPr>
        <w:t xml:space="preserve">promotion </w:t>
      </w:r>
      <w:r w:rsidRPr="004B374F">
        <w:rPr>
          <w:noProof/>
          <w:spacing w:val="-10"/>
          <w:lang w:val="en-ID"/>
        </w:rPr>
        <w:t xml:space="preserve"> strategies that utilize social media or agroedutourism activities, to </w:t>
      </w:r>
      <w:r w:rsidRPr="004B374F">
        <w:rPr>
          <w:i/>
          <w:noProof/>
          <w:lang w:val="en-ID"/>
        </w:rPr>
        <w:t xml:space="preserve">process </w:t>
      </w:r>
      <w:r w:rsidRPr="004B374F">
        <w:rPr>
          <w:noProof/>
          <w:lang w:val="en-ID"/>
        </w:rPr>
        <w:t xml:space="preserve"> strategies in services </w:t>
      </w:r>
      <w:r w:rsidRPr="004B374F">
        <w:rPr>
          <w:noProof/>
          <w:lang w:val="en-ID"/>
        </w:rPr>
        <w:lastRenderedPageBreak/>
        <w:t>and purchase flows. The imbalance in the implementation of these strategies can affect sales rates, visitor attraction, and the sustainability of the corn cultivation business itself</w:t>
      </w:r>
      <w:r w:rsidR="00D44FCF" w:rsidRPr="004B374F">
        <w:rPr>
          <w:noProof/>
          <w:lang w:val="en-ID"/>
        </w:rPr>
        <w:t>.</w:t>
      </w:r>
    </w:p>
    <w:p w14:paraId="4B22CDFB" w14:textId="6787E1B2" w:rsidR="008E6AA8" w:rsidRPr="004B374F" w:rsidRDefault="00BA248F" w:rsidP="004B374F">
      <w:pPr>
        <w:spacing w:line="276" w:lineRule="auto"/>
        <w:ind w:firstLine="540"/>
        <w:jc w:val="both"/>
        <w:rPr>
          <w:noProof/>
          <w:spacing w:val="-2"/>
          <w:lang w:val="en-ID"/>
        </w:rPr>
      </w:pPr>
      <w:r w:rsidRPr="004B374F">
        <w:rPr>
          <w:noProof/>
          <w:spacing w:val="-2"/>
          <w:lang w:val="en-ID"/>
        </w:rPr>
        <w:t>Seeing the importance of the implementation of the marketing mix in the agricultural sector and the great potential of Artansi Agroeduwisata in developing corn commodities, it is necessary to conduct research that examines in depth how the application of the marketing mix (7P) is carried out in corn cultivation and marketing activities. This research is important to find out the extent to which the marketing strategy has supported increasing selling value, strengthening the image of the agroedutourism area, and maintaining business sustainability.</w:t>
      </w:r>
    </w:p>
    <w:p w14:paraId="521DC729" w14:textId="77777777" w:rsidR="00545595" w:rsidRPr="004B374F" w:rsidRDefault="00545595" w:rsidP="004B374F">
      <w:pPr>
        <w:spacing w:line="276" w:lineRule="auto"/>
        <w:ind w:firstLine="540"/>
        <w:jc w:val="both"/>
        <w:rPr>
          <w:noProof/>
          <w:lang w:val="en-ID"/>
        </w:rPr>
      </w:pPr>
    </w:p>
    <w:p w14:paraId="44C3A3BE" w14:textId="582AD9AF" w:rsidR="00D65BB8" w:rsidRPr="004B374F" w:rsidRDefault="00D65BB8" w:rsidP="004B374F">
      <w:pPr>
        <w:pStyle w:val="ListParagraph"/>
        <w:numPr>
          <w:ilvl w:val="0"/>
          <w:numId w:val="1"/>
        </w:numPr>
        <w:spacing w:line="276" w:lineRule="auto"/>
        <w:ind w:left="360"/>
        <w:jc w:val="both"/>
        <w:rPr>
          <w:noProof/>
          <w:lang w:val="en-ID"/>
        </w:rPr>
      </w:pPr>
      <w:r w:rsidRPr="004B374F">
        <w:rPr>
          <w:b/>
          <w:noProof/>
          <w:spacing w:val="4"/>
          <w:lang w:val="en-ID"/>
        </w:rPr>
        <w:t>METHODS</w:t>
      </w:r>
    </w:p>
    <w:p w14:paraId="04650F81" w14:textId="77777777" w:rsidR="00470BDB" w:rsidRPr="004B374F" w:rsidRDefault="00D65BB8" w:rsidP="004B374F">
      <w:pPr>
        <w:spacing w:line="276" w:lineRule="auto"/>
        <w:ind w:firstLine="540"/>
        <w:jc w:val="both"/>
        <w:rPr>
          <w:noProof/>
          <w:spacing w:val="1"/>
          <w:lang w:val="en-ID"/>
        </w:rPr>
      </w:pPr>
      <w:r w:rsidRPr="004B374F">
        <w:rPr>
          <w:noProof/>
          <w:spacing w:val="1"/>
          <w:lang w:val="en-ID"/>
        </w:rPr>
        <w:t>This study uses a qualitative descriptive approach to obtain a factual and in-depth picture of the implementation of corn crop agribusiness activities at Artansi Agroeduwisata Chandra Kahuripan Purbalingga Regency. The data used consisted of primary data and secondary data. Primary data was obtained directly from the field through observation and interviews with the leaders of Artansi Agroeduwisata Chandra Kahuripan. Primary data includes information on business profiles, corn commodity cultivation activities, agroedutourism management, facilities and infrastructure, agriculture-based tourism activities, as well as various obstacles and business development efforts. Meanwhile, secondary data was obtained through searching various literature sources, such as scientific journals, books, articles, documents, and other relevant sources related to agribusiness and agroeducation. Secondary data was used to support the interpretation of field findings and strengthen the theoretical foundation in the discussion.</w:t>
      </w:r>
    </w:p>
    <w:p w14:paraId="4A169836" w14:textId="77777777" w:rsidR="00470BDB" w:rsidRPr="004B374F" w:rsidRDefault="00D65BB8" w:rsidP="004B374F">
      <w:pPr>
        <w:spacing w:line="276" w:lineRule="auto"/>
        <w:ind w:firstLine="540"/>
        <w:jc w:val="both"/>
        <w:rPr>
          <w:noProof/>
          <w:spacing w:val="1"/>
          <w:lang w:val="en-ID"/>
        </w:rPr>
      </w:pPr>
      <w:r w:rsidRPr="004B374F">
        <w:rPr>
          <w:noProof/>
          <w:spacing w:val="1"/>
          <w:lang w:val="en-ID"/>
        </w:rPr>
        <w:t>The research activity was carried out at Artansi Agroeduwisata Chandra Kahuripan, Purbalingga Regency, Central Java. The selection of the location was carried out purposively by considering the characteristics of Artansi Agroeduwisata Chandra Kahuripan which has agricultural and agro-educational activities that are relevant to the agribusiness sector. The location has corn commodity cultivation activities and agro-educational activities that integrate aspects of agricultural production, education, and tourism. This condition allows for the acquisition of information and empirical experience regarding the application of agribusiness concepts in agroedutourism-based business management.</w:t>
      </w:r>
    </w:p>
    <w:p w14:paraId="033A6CBF" w14:textId="77777777" w:rsidR="00470BDB" w:rsidRPr="004B374F" w:rsidRDefault="00D65BB8" w:rsidP="004B374F">
      <w:pPr>
        <w:spacing w:line="276" w:lineRule="auto"/>
        <w:ind w:firstLine="540"/>
        <w:jc w:val="both"/>
        <w:rPr>
          <w:noProof/>
          <w:spacing w:val="1"/>
          <w:lang w:val="en-ID"/>
        </w:rPr>
      </w:pPr>
      <w:r w:rsidRPr="004B374F">
        <w:rPr>
          <w:noProof/>
          <w:spacing w:val="1"/>
          <w:lang w:val="en-ID"/>
        </w:rPr>
        <w:t>Data collection was carried out through observation, interviews, and documentation. Observations were carried out directly on the location conditions and various activities that took place at Artansi Agroeduwisata Chandra Kahuripan, including corn cultivation activities, the condition of facilities and infrastructure, the management of agro-eduisha activities, and other supporting activities. Interviews were conducted directly with the manager as the main informant to obtain more in-depth information about the history and business profile, the management process of agribusiness and agroeduishata activities, cultivation activities, business development, obstacles faced, and strategies carried out in business management. Documentation was carried out by collecting notes, and supporting documents related to research activities. The documentation was used to strengthen the information obtained through observations and interviews and to become supporting evidence for empirical conditions in the field.</w:t>
      </w:r>
    </w:p>
    <w:p w14:paraId="3984BF2C" w14:textId="50E52E9F" w:rsidR="00D65BB8" w:rsidRPr="004B374F" w:rsidRDefault="00D65BB8" w:rsidP="004B374F">
      <w:pPr>
        <w:spacing w:line="276" w:lineRule="auto"/>
        <w:ind w:firstLine="540"/>
        <w:jc w:val="both"/>
        <w:rPr>
          <w:noProof/>
          <w:spacing w:val="1"/>
          <w:lang w:val="en-ID"/>
        </w:rPr>
      </w:pPr>
      <w:r w:rsidRPr="004B374F">
        <w:rPr>
          <w:noProof/>
          <w:spacing w:val="1"/>
          <w:lang w:val="en-ID"/>
        </w:rPr>
        <w:t>Data were analyzed in a qualitative descriptive manner through the stages of collection, reduction, presentation, and drawing conclusions. Data from observations, interviews, and documentation were first selected and grouped based on information relevant to the research objectives. Furthermore, the data was interpreted by connecting empirical findings in the field with concepts and theories obtained from various literature. The results of the analysis were then presented systematically in the form of descriptive descriptions to describe the conditions, activities, management, and development of agro-edutourism-based agribusiness at Artansi Agroeduwisata Chandra Kahuripan Purbalingga Regency. Conclusions were drawn based on the results of the overall interpretation of the data so that a comprehensive picture of the object being studied was obtained.</w:t>
      </w:r>
    </w:p>
    <w:p w14:paraId="1C294DD5" w14:textId="77777777" w:rsidR="005B2589" w:rsidRPr="004B374F" w:rsidRDefault="005B2589" w:rsidP="004B374F">
      <w:pPr>
        <w:spacing w:line="276" w:lineRule="auto"/>
        <w:jc w:val="both"/>
        <w:rPr>
          <w:noProof/>
          <w:spacing w:val="1"/>
          <w:lang w:val="en-ID"/>
        </w:rPr>
      </w:pPr>
    </w:p>
    <w:p w14:paraId="13112DF0" w14:textId="1D6BB0BE" w:rsidR="00D65BB8" w:rsidRPr="004B374F" w:rsidRDefault="00D65BB8" w:rsidP="004B374F">
      <w:pPr>
        <w:pStyle w:val="ListParagraph"/>
        <w:numPr>
          <w:ilvl w:val="0"/>
          <w:numId w:val="1"/>
        </w:numPr>
        <w:spacing w:line="276" w:lineRule="auto"/>
        <w:ind w:left="360"/>
        <w:jc w:val="both"/>
        <w:rPr>
          <w:noProof/>
          <w:lang w:val="en-ID"/>
        </w:rPr>
      </w:pPr>
      <w:r w:rsidRPr="004B374F">
        <w:rPr>
          <w:b/>
          <w:noProof/>
          <w:lang w:val="en-ID"/>
        </w:rPr>
        <w:t>RESULTS AND DISCUSSION</w:t>
      </w:r>
    </w:p>
    <w:p w14:paraId="5FA39689" w14:textId="133906B1" w:rsidR="001A61FE" w:rsidRPr="004B374F" w:rsidRDefault="00D65BB8" w:rsidP="004B374F">
      <w:pPr>
        <w:spacing w:line="276" w:lineRule="auto"/>
        <w:ind w:firstLine="540"/>
        <w:jc w:val="both"/>
        <w:rPr>
          <w:noProof/>
          <w:lang w:val="en-ID"/>
        </w:rPr>
      </w:pPr>
      <w:r w:rsidRPr="004B374F">
        <w:rPr>
          <w:noProof/>
          <w:spacing w:val="-5"/>
          <w:lang w:val="en-ID"/>
        </w:rPr>
        <w:t xml:space="preserve">The results of the study show that the application of the 7P </w:t>
      </w:r>
      <w:r w:rsidRPr="004B374F">
        <w:rPr>
          <w:i/>
          <w:iCs/>
          <w:noProof/>
          <w:spacing w:val="-5"/>
          <w:lang w:val="en-ID"/>
        </w:rPr>
        <w:t>marketing mix</w:t>
      </w:r>
      <w:r w:rsidRPr="004B374F">
        <w:rPr>
          <w:noProof/>
          <w:spacing w:val="-5"/>
          <w:lang w:val="en-ID"/>
        </w:rPr>
        <w:t xml:space="preserve"> on corn commodities at Artansi Agroeduwisata Chandra Kahuripan Purbalingga Regency has been implemented through various activities related to product management, pricing, distribution, promotion, human resources, service processes, and marketing support facilities. The application of these seven elements is an interrelated part of supporting corn marketing activities while supporting the function of Artansi Agroeduwisata Chandra Kahuripan as an agroedutourism area. Corn products are not only positioned as a result of cultivation activities, but also part of educational activities and tourism experiences for visitors. Thus, the marketing strategy implemented is not solely oriented to the sale of crops, but is also directed to provide added value through the integration of agricultural, educational, and tourism activities. In general, the application of the 7P marketing mix can be seen through the aspects  of </w:t>
      </w:r>
      <w:r w:rsidRPr="004B374F">
        <w:rPr>
          <w:i/>
          <w:iCs/>
          <w:noProof/>
          <w:spacing w:val="-5"/>
          <w:lang w:val="en-ID"/>
        </w:rPr>
        <w:t>product, price, place, promotion, people, process,</w:t>
      </w:r>
      <w:r w:rsidRPr="004B374F">
        <w:rPr>
          <w:noProof/>
          <w:spacing w:val="-5"/>
          <w:lang w:val="en-ID"/>
        </w:rPr>
        <w:t xml:space="preserve"> and </w:t>
      </w:r>
      <w:r w:rsidRPr="004B374F">
        <w:rPr>
          <w:i/>
          <w:iCs/>
          <w:noProof/>
          <w:spacing w:val="-5"/>
          <w:lang w:val="en-ID"/>
        </w:rPr>
        <w:t>physical evidence</w:t>
      </w:r>
      <w:r w:rsidRPr="004B374F">
        <w:rPr>
          <w:noProof/>
          <w:spacing w:val="-5"/>
          <w:lang w:val="en-ID"/>
        </w:rPr>
        <w:t xml:space="preserve">, each of which has its characteristics and role in supporting the marketing of corn commodities at Artansi Agroeduwisata Chandra Kahuripan. </w:t>
      </w:r>
    </w:p>
    <w:p w14:paraId="04A15D15" w14:textId="119FDE1A" w:rsidR="00D65BB8" w:rsidRPr="004B374F" w:rsidRDefault="00470BDB" w:rsidP="004B374F">
      <w:pPr>
        <w:spacing w:before="120" w:line="276" w:lineRule="auto"/>
        <w:jc w:val="both"/>
        <w:rPr>
          <w:b/>
          <w:bCs/>
          <w:i/>
          <w:noProof/>
          <w:lang w:val="en-ID"/>
        </w:rPr>
      </w:pPr>
      <w:r w:rsidRPr="004B374F">
        <w:rPr>
          <w:b/>
          <w:bCs/>
          <w:noProof/>
          <w:lang w:val="en-ID"/>
        </w:rPr>
        <w:t>3.</w:t>
      </w:r>
      <w:r w:rsidR="00D65BB8" w:rsidRPr="004B374F">
        <w:rPr>
          <w:b/>
          <w:bCs/>
          <w:noProof/>
          <w:lang w:val="en-ID"/>
        </w:rPr>
        <w:t>1. Product</w:t>
      </w:r>
      <w:r w:rsidRPr="004B374F">
        <w:rPr>
          <w:b/>
          <w:bCs/>
          <w:noProof/>
          <w:lang w:val="en-ID"/>
        </w:rPr>
        <w:t xml:space="preserve"> </w:t>
      </w:r>
      <w:r w:rsidR="00D65BB8" w:rsidRPr="004B374F">
        <w:rPr>
          <w:b/>
          <w:bCs/>
          <w:noProof/>
          <w:lang w:val="en-ID"/>
        </w:rPr>
        <w:t xml:space="preserve"> </w:t>
      </w:r>
    </w:p>
    <w:p w14:paraId="04F68186" w14:textId="77777777" w:rsidR="00470BDB" w:rsidRPr="004B374F" w:rsidRDefault="00D65BB8" w:rsidP="004B374F">
      <w:pPr>
        <w:spacing w:line="276" w:lineRule="auto"/>
        <w:ind w:firstLine="540"/>
        <w:jc w:val="both"/>
        <w:rPr>
          <w:noProof/>
          <w:spacing w:val="1"/>
          <w:lang w:val="en-ID"/>
        </w:rPr>
      </w:pPr>
      <w:r w:rsidRPr="004B374F">
        <w:rPr>
          <w:noProof/>
          <w:spacing w:val="1"/>
          <w:lang w:val="en-ID"/>
        </w:rPr>
        <w:t xml:space="preserve">The corn products produced come from cultivation activities carried out directly on agricultural land managed by Artansi Agroeduwisata Chandra Kahuripan. In the midst of the many types of corn plants that can be cultivated, Artansi Agroeduwisata Chandra Kahuripan developed several superior corn varieties. The corn varieties cultivated on the land consist of purple glutinous </w:t>
      </w:r>
      <w:r w:rsidRPr="004B374F">
        <w:rPr>
          <w:noProof/>
          <w:spacing w:val="1"/>
          <w:lang w:val="en-ID"/>
        </w:rPr>
        <w:lastRenderedPageBreak/>
        <w:t>corn, white glutinous corn, rainbow corn, and sweet Japanese corn. The four varieties were chosen because they have different characteristics and have their own attractiveness both in terms of color, taste, and shape.</w:t>
      </w:r>
    </w:p>
    <w:p w14:paraId="6E1CB68B" w14:textId="333272F7" w:rsidR="00D44FCF" w:rsidRPr="004B374F" w:rsidRDefault="00D65BB8" w:rsidP="004B374F">
      <w:pPr>
        <w:spacing w:after="120" w:line="276" w:lineRule="auto"/>
        <w:ind w:firstLine="540"/>
        <w:jc w:val="both"/>
        <w:rPr>
          <w:noProof/>
          <w:lang w:val="en-ID"/>
        </w:rPr>
      </w:pPr>
      <w:r w:rsidRPr="004B374F">
        <w:rPr>
          <w:noProof/>
          <w:spacing w:val="-2"/>
          <w:lang w:val="en-ID"/>
        </w:rPr>
        <w:t>Purple glutinous corn has a characteristic purple color on the seeds with a fluffier texture after cooking. Meanwhile, white glutinous corn has a white seed color with a fluffy texture and a distinctive taste. Furthermore, rainbow corn has a grain appearance with various attractive colors so that it is often a special attraction for visitors who come to the agroeduishata area. In addition, there is also Japanese sweet corn which is known to have a sweeter taste compared to other types of corn. The diversity of corn varieties cultivated at Artansi Agroeduwisata Chandra Kahuripan shows that corn plants have great potential to be developed both in terms of production and as an agricultural educational medium. Each corn variety has different characteristics, both in terms of color, texture, and taste so that it can provide an interesting experience for visitors</w:t>
      </w:r>
      <w:r w:rsidR="00D44FCF" w:rsidRPr="004B374F">
        <w:rPr>
          <w:noProof/>
          <w:lang w:val="en-ID"/>
        </w:rPr>
        <w:t>.</w:t>
      </w:r>
      <w:r w:rsidR="00E10D09" w:rsidRPr="004B374F">
        <w:rPr>
          <w:noProof/>
          <w:lang w:val="en-ID"/>
        </w:rPr>
        <w:t xml:space="preserve"> </w:t>
      </w:r>
      <w:r w:rsidRPr="004B374F">
        <w:rPr>
          <w:noProof/>
          <w:lang w:val="en-ID"/>
        </w:rPr>
        <w:t>Results</w:t>
      </w:r>
      <w:r w:rsidR="00470BDB" w:rsidRPr="004B374F">
        <w:rPr>
          <w:noProof/>
          <w:lang w:val="en-ID"/>
        </w:rPr>
        <w:t xml:space="preserve"> of the research by</w:t>
      </w:r>
      <w:r w:rsidR="00E10D09" w:rsidRPr="004B374F">
        <w:rPr>
          <w:noProof/>
          <w:lang w:val="en-ID"/>
        </w:rPr>
        <w:t xml:space="preserve"> </w:t>
      </w:r>
      <w:sdt>
        <w:sdtPr>
          <w:rPr>
            <w:noProof/>
            <w:lang w:val="en-ID"/>
          </w:rPr>
          <w:tag w:val="MENDELEY_CITATION_v3_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"/>
          <w:id w:val="114112851"/>
          <w:placeholder>
            <w:docPart w:val="DefaultPlaceholder_-1854013440"/>
          </w:placeholder>
        </w:sdtPr>
        <w:sdtContent>
          <w:r w:rsidR="00BA248F" w:rsidRPr="004B374F">
            <w:rPr>
              <w:noProof/>
              <w:color w:val="000000"/>
              <w:lang w:val="en-ID"/>
            </w:rPr>
            <w:t xml:space="preserve">Kancana et al. </w:t>
          </w:r>
          <w:r w:rsidR="00470BDB" w:rsidRPr="004B374F">
            <w:rPr>
              <w:noProof/>
              <w:color w:val="000000"/>
              <w:lang w:val="en-ID"/>
            </w:rPr>
            <w:t>(</w:t>
          </w:r>
          <w:r w:rsidR="00BA248F" w:rsidRPr="004B374F">
            <w:rPr>
              <w:noProof/>
              <w:color w:val="000000"/>
              <w:lang w:val="en-ID"/>
            </w:rPr>
            <w:t>2026)</w:t>
          </w:r>
        </w:sdtContent>
      </w:sdt>
      <w:r w:rsidR="00E10D09" w:rsidRPr="004B374F">
        <w:rPr>
          <w:noProof/>
          <w:lang w:val="en-ID"/>
        </w:rPr>
        <w:t xml:space="preserve"> </w:t>
      </w:r>
      <w:r w:rsidRPr="004B374F">
        <w:rPr>
          <w:noProof/>
          <w:lang w:val="en-ID"/>
        </w:rPr>
        <w:t>shows that the existence of the product is very important in the marketing of corn commodities</w:t>
      </w:r>
      <w:r w:rsidR="00E10D09" w:rsidRPr="004B374F">
        <w:rPr>
          <w:noProof/>
          <w:lang w:val="en-ID"/>
        </w:rPr>
        <w:t>.</w:t>
      </w:r>
      <w:r w:rsidR="001F6CAA" w:rsidRPr="004B374F">
        <w:rPr>
          <w:noProof/>
          <w:lang w:val="en-ID"/>
        </w:rPr>
        <w:t xml:space="preserve"> </w:t>
      </w:r>
      <w:r w:rsidR="00365ADE" w:rsidRPr="004B374F">
        <w:rPr>
          <w:noProof/>
          <w:lang w:val="en-ID"/>
        </w:rPr>
        <w:t xml:space="preserve">Likewise, research conducted by </w:t>
      </w:r>
      <w:sdt>
        <w:sdtPr>
          <w:rPr>
            <w:noProof/>
            <w:lang w:val="en-ID"/>
          </w:rPr>
          <w:tag w:val="MENDELEY_CITATION_v3_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"/>
          <w:id w:val="-2047664169"/>
          <w:placeholder>
            <w:docPart w:val="DefaultPlaceholder_-1854013440"/>
          </w:placeholder>
        </w:sdtPr>
        <w:sdtContent>
          <w:r w:rsidR="00BA248F" w:rsidRPr="004B374F">
            <w:rPr>
              <w:noProof/>
              <w:color w:val="000000"/>
              <w:lang w:val="en-ID"/>
            </w:rPr>
            <w:t xml:space="preserve">Heryanto </w:t>
          </w:r>
          <w:r w:rsidR="00470BDB" w:rsidRPr="004B374F">
            <w:rPr>
              <w:noProof/>
              <w:color w:val="000000"/>
              <w:lang w:val="en-ID"/>
            </w:rPr>
            <w:t>(</w:t>
          </w:r>
          <w:r w:rsidR="00BA248F" w:rsidRPr="004B374F">
            <w:rPr>
              <w:noProof/>
              <w:color w:val="000000"/>
              <w:lang w:val="en-ID"/>
            </w:rPr>
            <w:t>2025)</w:t>
          </w:r>
        </w:sdtContent>
      </w:sdt>
      <w:r w:rsidR="009300B8" w:rsidRPr="004B374F">
        <w:rPr>
          <w:noProof/>
          <w:lang w:val="en-ID"/>
        </w:rPr>
        <w:t xml:space="preserve"> </w:t>
      </w:r>
      <w:r w:rsidR="001F6CAA" w:rsidRPr="004B374F">
        <w:rPr>
          <w:noProof/>
          <w:lang w:val="en-ID"/>
        </w:rPr>
        <w:t xml:space="preserve">  </w:t>
      </w:r>
      <w:r w:rsidR="00365ADE" w:rsidRPr="004B374F">
        <w:rPr>
          <w:noProof/>
          <w:lang w:val="en-ID"/>
        </w:rPr>
        <w:t>stated that the quality of corn products plays an important role in the corn supply chain in East Java</w:t>
      </w:r>
      <w:r w:rsidR="00A018E9" w:rsidRPr="004B374F">
        <w:rPr>
          <w:noProof/>
          <w:lang w:val="en-ID"/>
        </w:rPr>
        <w:t>.</w:t>
      </w:r>
    </w:p>
    <w:p w14:paraId="11E92178" w14:textId="60ED9F0F" w:rsidR="00B94DAC" w:rsidRPr="004B374F" w:rsidRDefault="00470BDB" w:rsidP="004B374F">
      <w:pPr>
        <w:spacing w:line="276" w:lineRule="auto"/>
        <w:jc w:val="both"/>
        <w:rPr>
          <w:b/>
          <w:bCs/>
          <w:noProof/>
          <w:lang w:val="en-ID"/>
        </w:rPr>
      </w:pPr>
      <w:r w:rsidRPr="004B374F">
        <w:rPr>
          <w:b/>
          <w:bCs/>
          <w:noProof/>
        </w:rPr>
        <w:t>3.</w:t>
      </w:r>
      <w:r w:rsidR="00B94DAC" w:rsidRPr="004B374F">
        <w:rPr>
          <w:b/>
          <w:bCs/>
          <w:noProof/>
        </w:rPr>
        <w:t xml:space="preserve">2. Price </w:t>
      </w:r>
    </w:p>
    <w:p w14:paraId="4EB48D26" w14:textId="77777777" w:rsidR="00470BDB" w:rsidRPr="004B374F" w:rsidRDefault="00B94DAC" w:rsidP="004B374F">
      <w:pPr>
        <w:spacing w:line="276" w:lineRule="auto"/>
        <w:ind w:firstLine="540"/>
        <w:jc w:val="both"/>
        <w:rPr>
          <w:noProof/>
          <w:lang w:val="en-ID"/>
        </w:rPr>
      </w:pPr>
      <w:r w:rsidRPr="004B374F">
        <w:rPr>
          <w:noProof/>
        </w:rPr>
        <w:t>The price of corn products offered by Artansi Agroeduwisata Chandra Kahuripan Purbalingga Regency is determined by considering the quality of the product and the prevailing price conditions in the market. In general, the price of corn offered is still relatively affordable for consumers. Although the price set by Artansi Agroeduwisata Chandra Kahuripan is slightly higher than the price of corn sold in traditional markets, it is still relatively more affordable when compared to the price of similar products sold in other supermarkets. The price difference is adjusted to the quality of the products offered to consumers</w:t>
      </w:r>
      <w:r w:rsidR="00D44FCF" w:rsidRPr="004B374F">
        <w:rPr>
          <w:noProof/>
          <w:lang w:val="en-ID"/>
        </w:rPr>
        <w:t>.</w:t>
      </w:r>
    </w:p>
    <w:p w14:paraId="78D75600" w14:textId="77777777" w:rsidR="00470BDB" w:rsidRPr="004B374F" w:rsidRDefault="002F0372" w:rsidP="004B374F">
      <w:pPr>
        <w:spacing w:line="276" w:lineRule="auto"/>
        <w:ind w:firstLine="540"/>
        <w:jc w:val="both"/>
        <w:rPr>
          <w:noProof/>
          <w:lang w:val="en-ID"/>
        </w:rPr>
      </w:pPr>
      <w:r w:rsidRPr="004B374F">
        <w:rPr>
          <w:noProof/>
          <w:spacing w:val="1"/>
        </w:rPr>
        <w:t>The pricing carried out by Artansi Agroeduwisata Chandra Kahuripan is considered proportional to the quality of the corn produced. Because consumers can get corn with better taste quality, fresh product conditions, and a more attractive physical appearance. In addition, the cultivation process that is carried out in a controlled manner also affects the quality of the harvest produced. Therefore, the price offered is considered in accordance with the quality of the product obtained by consumers</w:t>
      </w:r>
      <w:r w:rsidR="00277D6A" w:rsidRPr="004B374F">
        <w:rPr>
          <w:noProof/>
          <w:spacing w:val="-5"/>
          <w:lang w:val="en-ID"/>
        </w:rPr>
        <w:t xml:space="preserve"> </w:t>
      </w:r>
      <w:sdt>
        <w:sdtPr>
          <w:rPr>
            <w:noProof/>
            <w:spacing w:val="-5"/>
            <w:lang w:val="en-ID"/>
          </w:rPr>
          <w:tag w:val="MENDELEY_CITATION_v3_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"/>
          <w:id w:val="-937986383"/>
          <w:placeholder>
            <w:docPart w:val="DefaultPlaceholder_-1854013440"/>
          </w:placeholder>
        </w:sdtPr>
        <w:sdtContent>
          <w:r w:rsidR="00BA248F" w:rsidRPr="004B374F">
            <w:rPr>
              <w:noProof/>
              <w:color w:val="000000"/>
              <w:spacing w:val="-5"/>
              <w:lang w:val="en-ID"/>
            </w:rPr>
            <w:t>(Susilo et al., 2024</w:t>
          </w:r>
        </w:sdtContent>
      </w:sdt>
      <w:r w:rsidR="00447388" w:rsidRPr="004B374F">
        <w:rPr>
          <w:noProof/>
          <w:spacing w:val="-5"/>
          <w:lang w:val="en-ID"/>
        </w:rPr>
        <w:t xml:space="preserve">; </w:t>
      </w:r>
      <w:sdt>
        <w:sdtPr>
          <w:rPr>
            <w:noProof/>
            <w:color w:val="000000"/>
            <w:spacing w:val="-5"/>
            <w:lang w:val="en-ID"/>
          </w:rPr>
          <w:tag w:val="MENDELEY_CITATION_v3_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"/>
          <w:id w:val="1822774678"/>
          <w:placeholder>
            <w:docPart w:val="DefaultPlaceholder_-1854013440"/>
          </w:placeholder>
        </w:sdtPr>
        <w:sdtContent>
          <w:r w:rsidR="00BA248F" w:rsidRPr="004B374F">
            <w:rPr>
              <w:noProof/>
              <w:color w:val="000000"/>
              <w:lang w:val="en-ID"/>
            </w:rPr>
            <w:t>Shen &amp; Qiu, 2024)</w:t>
          </w:r>
        </w:sdtContent>
      </w:sdt>
      <w:r w:rsidR="00D44FCF" w:rsidRPr="004B374F">
        <w:rPr>
          <w:noProof/>
          <w:lang w:val="en-ID"/>
        </w:rPr>
        <w:t>.</w:t>
      </w:r>
    </w:p>
    <w:p w14:paraId="1F39682B" w14:textId="65368D4B" w:rsidR="00D44FCF" w:rsidRPr="004B374F" w:rsidRDefault="002F0372" w:rsidP="004B374F">
      <w:pPr>
        <w:spacing w:after="120" w:line="276" w:lineRule="auto"/>
        <w:ind w:firstLine="540"/>
        <w:jc w:val="both"/>
        <w:rPr>
          <w:noProof/>
          <w:lang w:val="en-ID"/>
        </w:rPr>
      </w:pPr>
      <w:r w:rsidRPr="004B374F">
        <w:rPr>
          <w:noProof/>
        </w:rPr>
        <w:t>In its application, the price of corn sold by Artansi Agroeduwisata Chandra Kahuripan is also differentiated based on the type of variety cultivated. The varieties of purple glutinous corn, white glutinous corn, and rainbow corn are set at a price of IDR 18,000 per kg. Meanwhile, Japanese sweet corn has a slightly higher price of IDR 20,000 per kg because it has a higher level of sweetness and superior quality compared to other corn varieties. Thus, the pricing strategy implemented does not only consider the aspect of profitability, but also pays attention to product quality and consumer purchasing power</w:t>
      </w:r>
      <w:r w:rsidR="00D44FCF" w:rsidRPr="004B374F">
        <w:rPr>
          <w:noProof/>
          <w:lang w:val="en-ID"/>
        </w:rPr>
        <w:t>.</w:t>
      </w:r>
      <w:r w:rsidR="00277D6A" w:rsidRPr="004B374F">
        <w:rPr>
          <w:noProof/>
          <w:lang w:val="en-ID"/>
        </w:rPr>
        <w:t xml:space="preserve"> </w:t>
      </w:r>
    </w:p>
    <w:p w14:paraId="7C38416E" w14:textId="63275995" w:rsidR="002F0372" w:rsidRPr="004B374F" w:rsidRDefault="00470BDB" w:rsidP="004B374F">
      <w:pPr>
        <w:spacing w:line="276" w:lineRule="auto"/>
        <w:jc w:val="both"/>
        <w:rPr>
          <w:b/>
          <w:bCs/>
          <w:noProof/>
          <w:lang w:val="en-ID"/>
        </w:rPr>
      </w:pPr>
      <w:r w:rsidRPr="004B374F">
        <w:rPr>
          <w:b/>
          <w:bCs/>
          <w:noProof/>
        </w:rPr>
        <w:t>3.</w:t>
      </w:r>
      <w:r w:rsidR="002F0372" w:rsidRPr="004B374F">
        <w:rPr>
          <w:b/>
          <w:bCs/>
          <w:noProof/>
        </w:rPr>
        <w:t xml:space="preserve">3. Promotion </w:t>
      </w:r>
    </w:p>
    <w:p w14:paraId="148A0452" w14:textId="77777777" w:rsidR="00470BDB" w:rsidRPr="004B374F" w:rsidRDefault="002F0372" w:rsidP="004B374F">
      <w:pPr>
        <w:spacing w:line="276" w:lineRule="auto"/>
        <w:ind w:firstLine="540"/>
        <w:jc w:val="both"/>
        <w:rPr>
          <w:noProof/>
          <w:lang w:val="en-ID"/>
        </w:rPr>
      </w:pPr>
      <w:r w:rsidRPr="004B374F">
        <w:rPr>
          <w:noProof/>
          <w:spacing w:val="1"/>
        </w:rPr>
        <w:t>The promotion carried out by Artansi Agroeduwisata Chandra Kahuripan is assisted by celebrities through social media, especially Instagram. Through the help of these celebrities, information about products can be spread more widely and can reach consumers from various circles. With the promotion through social media, the products offered by Artansi Agroeduwisata Chandra Kahuripan become better known by the public</w:t>
      </w:r>
      <w:r w:rsidR="00D44FCF" w:rsidRPr="004B374F">
        <w:rPr>
          <w:noProof/>
          <w:lang w:val="en-ID"/>
        </w:rPr>
        <w:t>.</w:t>
      </w:r>
    </w:p>
    <w:p w14:paraId="50D2B685" w14:textId="77777777" w:rsidR="00470BDB" w:rsidRPr="004B374F" w:rsidRDefault="002F0372" w:rsidP="004B374F">
      <w:pPr>
        <w:spacing w:line="276" w:lineRule="auto"/>
        <w:ind w:firstLine="540"/>
        <w:jc w:val="both"/>
        <w:rPr>
          <w:noProof/>
          <w:lang w:val="en-ID"/>
        </w:rPr>
      </w:pPr>
      <w:r w:rsidRPr="004B374F">
        <w:rPr>
          <w:noProof/>
          <w:spacing w:val="1"/>
        </w:rPr>
        <w:t>In addition to through social media, promotions are also carried out directly to visitors who come to the location of Artansi Agroeduwisata Chandra Kahuripan where Artansi administrators also play a role in explaining and offering products to visitors. This direct promotional activity provides a clearer explanation of the products offered so that it can influence consumer interest in making purchase decisions</w:t>
      </w:r>
      <w:r w:rsidR="00997344" w:rsidRPr="004B374F">
        <w:rPr>
          <w:noProof/>
          <w:spacing w:val="-5"/>
          <w:lang w:val="en-ID"/>
        </w:rPr>
        <w:t xml:space="preserve"> </w:t>
      </w:r>
      <w:sdt>
        <w:sdtPr>
          <w:rPr>
            <w:noProof/>
            <w:spacing w:val="-5"/>
            <w:lang w:val="en-ID"/>
          </w:rPr>
          <w:tag w:val="MENDELEY_CITATION_v3_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"/>
          <w:id w:val="-1594079219"/>
          <w:placeholder>
            <w:docPart w:val="DefaultPlaceholder_-1854013440"/>
          </w:placeholder>
        </w:sdtPr>
        <w:sdtContent>
          <w:r w:rsidR="00BA248F" w:rsidRPr="004B374F">
            <w:rPr>
              <w:noProof/>
              <w:color w:val="000000"/>
              <w:spacing w:val="-5"/>
              <w:lang w:val="en-ID"/>
            </w:rPr>
            <w:t>(Rifandi et al., 2026</w:t>
          </w:r>
        </w:sdtContent>
      </w:sdt>
      <w:r w:rsidR="00670DE4" w:rsidRPr="004B374F">
        <w:rPr>
          <w:noProof/>
          <w:spacing w:val="-5"/>
          <w:lang w:val="en-ID"/>
        </w:rPr>
        <w:t xml:space="preserve">; </w:t>
      </w:r>
      <w:sdt>
        <w:sdtPr>
          <w:rPr>
            <w:noProof/>
            <w:spacing w:val="-5"/>
            <w:lang w:val="en-ID"/>
          </w:rPr>
          <w:tag w:val="MENDELEY_CITATION_v3_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"/>
          <w:id w:val="-1565100327"/>
          <w:placeholder>
            <w:docPart w:val="DefaultPlaceholder_-1854013440"/>
          </w:placeholder>
        </w:sdtPr>
        <w:sdtContent>
          <w:r w:rsidR="00BA248F" w:rsidRPr="004B374F">
            <w:rPr>
              <w:noProof/>
              <w:color w:val="000000"/>
              <w:spacing w:val="-5"/>
              <w:lang w:val="en-ID"/>
            </w:rPr>
            <w:t>Iswahyuni et al., 2025)</w:t>
          </w:r>
        </w:sdtContent>
      </w:sdt>
      <w:r w:rsidR="00D44FCF" w:rsidRPr="004B374F">
        <w:rPr>
          <w:noProof/>
          <w:lang w:val="en-ID"/>
        </w:rPr>
        <w:t>.</w:t>
      </w:r>
    </w:p>
    <w:p w14:paraId="2463AF3F" w14:textId="7BAA56D9" w:rsidR="00D44FCF" w:rsidRPr="004B374F" w:rsidRDefault="002F0372" w:rsidP="004B374F">
      <w:pPr>
        <w:spacing w:line="276" w:lineRule="auto"/>
        <w:ind w:firstLine="540"/>
        <w:jc w:val="both"/>
        <w:rPr>
          <w:noProof/>
          <w:lang w:val="en-ID"/>
        </w:rPr>
      </w:pPr>
      <w:r w:rsidRPr="004B374F">
        <w:rPr>
          <w:noProof/>
          <w:spacing w:val="-2"/>
        </w:rPr>
        <w:t xml:space="preserve">Promotional media used by Artansi Agroeduwisata Chandra Kahuripan include through social media such as Instagram with a artansi_chandra_kahuripan account, TikTok with </w:t>
      </w:r>
      <w:hyperlink r:id="rId10">
        <w:r w:rsidRPr="004B374F">
          <w:rPr>
            <w:noProof/>
          </w:rPr>
          <w:t>a @artansichandrakahuripan</w:t>
        </w:r>
      </w:hyperlink>
      <w:r w:rsidRPr="004B374F">
        <w:rPr>
          <w:noProof/>
        </w:rPr>
        <w:t xml:space="preserve"> account, and Facebook with the name Artansi Chandra Kahuripan AgroEduwisata. These social media are used as a means to introduce products, provide information to the public, and attract consumer interest in the corn products produced</w:t>
      </w:r>
      <w:r w:rsidR="00D44FCF" w:rsidRPr="004B374F">
        <w:rPr>
          <w:noProof/>
          <w:lang w:val="en-ID"/>
        </w:rPr>
        <w:t>.</w:t>
      </w:r>
    </w:p>
    <w:p w14:paraId="08ED011A" w14:textId="609BB978" w:rsidR="002F0372" w:rsidRPr="004B374F" w:rsidRDefault="00AD2512" w:rsidP="004B374F">
      <w:pPr>
        <w:spacing w:before="120" w:line="276" w:lineRule="auto"/>
        <w:jc w:val="both"/>
        <w:rPr>
          <w:b/>
          <w:bCs/>
          <w:noProof/>
          <w:lang w:val="en-ID"/>
        </w:rPr>
      </w:pPr>
      <w:r w:rsidRPr="004B374F">
        <w:rPr>
          <w:b/>
          <w:bCs/>
          <w:noProof/>
        </w:rPr>
        <w:t>3.</w:t>
      </w:r>
      <w:r w:rsidR="002F0372" w:rsidRPr="004B374F">
        <w:rPr>
          <w:b/>
          <w:bCs/>
          <w:noProof/>
        </w:rPr>
        <w:t xml:space="preserve">4. Place </w:t>
      </w:r>
    </w:p>
    <w:p w14:paraId="73FAEB46" w14:textId="1E450997" w:rsidR="00D44FCF" w:rsidRPr="004B374F" w:rsidRDefault="002F0372" w:rsidP="004B374F">
      <w:pPr>
        <w:spacing w:after="120" w:line="276" w:lineRule="auto"/>
        <w:ind w:firstLine="540"/>
        <w:jc w:val="both"/>
        <w:rPr>
          <w:noProof/>
          <w:lang w:val="en-ID"/>
        </w:rPr>
      </w:pPr>
      <w:r w:rsidRPr="004B374F">
        <w:rPr>
          <w:noProof/>
          <w:spacing w:val="-5"/>
        </w:rPr>
        <w:t>Artansi Agroeduwisata Chandra Kahuripan is located in Karangpucung Village, Kartanegara District, Purbalingga Regency, Central Java. The location of Artansi Agroeduwisata Chandra Kahuripan in Purbalingga Regency is one of the factors that support marketing activities and distribution of corn products. The business location has access that is quite easy to reach by various types of vehicles, making it easier to transport crops and the mobility of consumers and visitors who come to the agroedutourism location. Good and adequate road access conditions are one of the important factors that support the smooth distribution of the corn products produced. In addition, the location of Artansi Agroeduwisata Chandra Kahuripan is also not far from community settlements. This provides an advantage for Artansi Agroeduwisata Chandra Kahuripan because it makes it easier for the surrounding community to access the location and buy the corn products produced. The proximity of the location to residential areas also aims to increase the number of consumers who come directly to the place of business</w:t>
      </w:r>
      <w:r w:rsidR="006B650F" w:rsidRPr="004B374F">
        <w:rPr>
          <w:noProof/>
          <w:spacing w:val="-1"/>
          <w:lang w:val="en-ID"/>
        </w:rPr>
        <w:t xml:space="preserve"> </w:t>
      </w:r>
      <w:sdt>
        <w:sdtPr>
          <w:rPr>
            <w:noProof/>
            <w:spacing w:val="-1"/>
            <w:lang w:val="en-ID"/>
          </w:rPr>
          <w:tag w:val="MENDELEY_CITATION_v3_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"/>
          <w:id w:val="-611360195"/>
          <w:placeholder>
            <w:docPart w:val="DefaultPlaceholder_-1854013440"/>
          </w:placeholder>
        </w:sdtPr>
        <w:sdtContent>
          <w:r w:rsidR="00BA248F" w:rsidRPr="004B374F">
            <w:rPr>
              <w:noProof/>
              <w:color w:val="000000"/>
              <w:spacing w:val="-1"/>
              <w:lang w:val="en-ID"/>
            </w:rPr>
            <w:t>(Anam et al., 2025</w:t>
          </w:r>
        </w:sdtContent>
      </w:sdt>
      <w:r w:rsidR="00595A9D" w:rsidRPr="004B374F">
        <w:rPr>
          <w:noProof/>
          <w:spacing w:val="-1"/>
          <w:lang w:val="en-ID"/>
        </w:rPr>
        <w:t xml:space="preserve">; </w:t>
      </w:r>
      <w:sdt>
        <w:sdtPr>
          <w:rPr>
            <w:noProof/>
            <w:spacing w:val="-1"/>
            <w:lang w:val="en-ID"/>
          </w:rPr>
          <w:tag w:val="MENDELEY_CITATION_v3_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"/>
          <w:id w:val="-1177725935"/>
          <w:placeholder>
            <w:docPart w:val="DefaultPlaceholder_-1854013440"/>
          </w:placeholder>
        </w:sdtPr>
        <w:sdtContent>
          <w:r w:rsidR="00BA248F" w:rsidRPr="004B374F">
            <w:rPr>
              <w:noProof/>
              <w:color w:val="000000"/>
              <w:spacing w:val="-1"/>
              <w:lang w:val="en-ID"/>
            </w:rPr>
            <w:t>Ramadhan et al., 2024)</w:t>
          </w:r>
        </w:sdtContent>
      </w:sdt>
      <w:r w:rsidR="00D44FCF" w:rsidRPr="004B374F">
        <w:rPr>
          <w:noProof/>
          <w:lang w:val="en-ID"/>
        </w:rPr>
        <w:t>.</w:t>
      </w:r>
      <w:r w:rsidR="006B650F" w:rsidRPr="004B374F">
        <w:rPr>
          <w:noProof/>
          <w:lang w:val="en-ID"/>
        </w:rPr>
        <w:t xml:space="preserve"> </w:t>
      </w:r>
    </w:p>
    <w:p w14:paraId="6D8F480B" w14:textId="5AFBD925" w:rsidR="002A006E" w:rsidRPr="004B374F" w:rsidRDefault="00AD2512" w:rsidP="004B374F">
      <w:pPr>
        <w:spacing w:line="276" w:lineRule="auto"/>
        <w:jc w:val="both"/>
        <w:rPr>
          <w:b/>
          <w:bCs/>
          <w:noProof/>
          <w:lang w:val="en-ID"/>
        </w:rPr>
      </w:pPr>
      <w:r w:rsidRPr="004B374F">
        <w:rPr>
          <w:b/>
          <w:bCs/>
          <w:noProof/>
        </w:rPr>
        <w:t>3.</w:t>
      </w:r>
      <w:r w:rsidR="002A006E" w:rsidRPr="004B374F">
        <w:rPr>
          <w:b/>
          <w:bCs/>
          <w:noProof/>
        </w:rPr>
        <w:t xml:space="preserve">5.  </w:t>
      </w:r>
      <w:r w:rsidR="002A006E" w:rsidRPr="004B374F">
        <w:rPr>
          <w:b/>
          <w:bCs/>
          <w:iCs/>
          <w:noProof/>
          <w:spacing w:val="-3"/>
        </w:rPr>
        <w:t>People</w:t>
      </w:r>
    </w:p>
    <w:p w14:paraId="63748763" w14:textId="77777777" w:rsidR="00AD2512" w:rsidRPr="004B374F" w:rsidRDefault="002A006E" w:rsidP="004B374F">
      <w:pPr>
        <w:spacing w:line="276" w:lineRule="auto"/>
        <w:ind w:firstLine="540"/>
        <w:jc w:val="both"/>
        <w:rPr>
          <w:noProof/>
        </w:rPr>
      </w:pPr>
      <w:r w:rsidRPr="004B374F">
        <w:rPr>
          <w:noProof/>
        </w:rPr>
        <w:t xml:space="preserve">People or Human Resources (HR) is one of the important factors in marketing and production activities, because it includes all individuals involved in the business process, ranging from managers, workers, to consumers. The existence of competent human </w:t>
      </w:r>
      <w:r w:rsidRPr="004B374F">
        <w:rPr>
          <w:noProof/>
        </w:rPr>
        <w:lastRenderedPageBreak/>
        <w:t>resources greatly affects the success of cultivation activities and marketing of the corn products produced. Artansi Agroeduwisata Chandra Kahuripan has a workforce that plays a role in corn cultivation activities that are tasked with managing land, planting, maintenance, and the harvest process. In addition to involving internal labor, Artansi Agroeduwisata Chandra Kahuripan also collaborates with external parties, especially local farmers in the surrounding area. This collaboration is carried out as a form of collaboration in the development of corn cultivation, including the application of several corn varieties such as purple glutinous corn. Through this collaboration, local farmers can participate in cultivation activities by applying techniques that have been developed</w:t>
      </w:r>
      <w:r w:rsidR="00D44FCF" w:rsidRPr="004B374F">
        <w:rPr>
          <w:noProof/>
          <w:lang w:val="en-ID"/>
        </w:rPr>
        <w:t>.</w:t>
      </w:r>
      <w:r w:rsidR="00411C0B" w:rsidRPr="004B374F">
        <w:rPr>
          <w:noProof/>
          <w:lang w:val="en-ID"/>
        </w:rPr>
        <w:t xml:space="preserve"> </w:t>
      </w:r>
      <w:r w:rsidRPr="004B374F">
        <w:rPr>
          <w:noProof/>
        </w:rPr>
        <w:t>Research results</w:t>
      </w:r>
      <w:r w:rsidR="000153B8" w:rsidRPr="004B374F">
        <w:rPr>
          <w:noProof/>
          <w:lang w:val="en-ID"/>
        </w:rPr>
        <w:t xml:space="preserve"> </w:t>
      </w:r>
      <w:sdt>
        <w:sdtPr>
          <w:rPr>
            <w:noProof/>
            <w:lang w:val="en-ID"/>
          </w:rPr>
          <w:tag w:val="MENDELEY_CITATION_v3_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"/>
          <w:id w:val="-1043828848"/>
          <w:placeholder>
            <w:docPart w:val="DefaultPlaceholder_-1854013440"/>
          </w:placeholder>
        </w:sdtPr>
        <w:sdtContent>
          <w:r w:rsidR="00BA248F" w:rsidRPr="004B374F">
            <w:rPr>
              <w:noProof/>
              <w:color w:val="000000"/>
              <w:lang w:val="en-ID"/>
            </w:rPr>
            <w:t xml:space="preserve">Kołodziejczak </w:t>
          </w:r>
          <w:r w:rsidR="00AD2512" w:rsidRPr="004B374F">
            <w:rPr>
              <w:noProof/>
              <w:color w:val="000000"/>
              <w:lang w:val="en-ID"/>
            </w:rPr>
            <w:t>(</w:t>
          </w:r>
          <w:r w:rsidR="00BA248F" w:rsidRPr="004B374F">
            <w:rPr>
              <w:noProof/>
              <w:color w:val="000000"/>
              <w:lang w:val="en-ID"/>
            </w:rPr>
            <w:t>2025)</w:t>
          </w:r>
        </w:sdtContent>
      </w:sdt>
      <w:r w:rsidR="00C33155" w:rsidRPr="004B374F">
        <w:rPr>
          <w:noProof/>
          <w:lang w:val="en-ID"/>
        </w:rPr>
        <w:t xml:space="preserve"> </w:t>
      </w:r>
      <w:r w:rsidRPr="004B374F">
        <w:rPr>
          <w:noProof/>
          <w:lang w:val="en-ID"/>
        </w:rPr>
        <w:t>and</w:t>
      </w:r>
      <w:r w:rsidR="00C33155" w:rsidRPr="004B374F">
        <w:rPr>
          <w:noProof/>
          <w:lang w:val="en-ID"/>
        </w:rPr>
        <w:t xml:space="preserve"> </w:t>
      </w:r>
      <w:sdt>
        <w:sdtPr>
          <w:rPr>
            <w:noProof/>
            <w:lang w:val="en-ID"/>
          </w:rPr>
          <w:tag w:val="MENDELEY_CITATION_v3_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"/>
          <w:id w:val="-577443142"/>
          <w:placeholder>
            <w:docPart w:val="DefaultPlaceholder_-1854013440"/>
          </w:placeholder>
        </w:sdtPr>
        <w:sdtContent>
          <w:r w:rsidR="00BA248F" w:rsidRPr="004B374F">
            <w:rPr>
              <w:noProof/>
              <w:color w:val="000000"/>
              <w:lang w:val="en-ID"/>
            </w:rPr>
            <w:t>Astiti et al.</w:t>
          </w:r>
          <w:r w:rsidR="00AD2512" w:rsidRPr="004B374F">
            <w:rPr>
              <w:noProof/>
              <w:color w:val="000000"/>
              <w:lang w:val="en-ID"/>
            </w:rPr>
            <w:t xml:space="preserve"> (</w:t>
          </w:r>
          <w:r w:rsidR="00BA248F" w:rsidRPr="004B374F">
            <w:rPr>
              <w:noProof/>
              <w:color w:val="000000"/>
              <w:lang w:val="en-ID"/>
            </w:rPr>
            <w:t>2023)</w:t>
          </w:r>
        </w:sdtContent>
      </w:sdt>
      <w:r w:rsidR="00C33155" w:rsidRPr="004B374F">
        <w:rPr>
          <w:noProof/>
          <w:lang w:val="en-ID"/>
        </w:rPr>
        <w:t xml:space="preserve"> </w:t>
      </w:r>
      <w:r w:rsidRPr="004B374F">
        <w:rPr>
          <w:noProof/>
        </w:rPr>
        <w:t>mentioned that the use of labor from outside the business will increase the company's ability to carry out farming activities.</w:t>
      </w:r>
    </w:p>
    <w:p w14:paraId="1869B19D" w14:textId="25485869" w:rsidR="00D44FCF" w:rsidRPr="004B374F" w:rsidRDefault="002A006E" w:rsidP="004B374F">
      <w:pPr>
        <w:spacing w:after="120" w:line="276" w:lineRule="auto"/>
        <w:ind w:firstLine="540"/>
        <w:jc w:val="both"/>
        <w:rPr>
          <w:noProof/>
          <w:lang w:val="en-ID"/>
        </w:rPr>
      </w:pPr>
      <w:r w:rsidRPr="004B374F">
        <w:rPr>
          <w:noProof/>
          <w:spacing w:val="-5"/>
        </w:rPr>
        <w:t>Consumers who come to Artansi Agroeduwisata Chandra Kahuripan come from various circles, both the surrounding community and visitors from outside the region. Most of the consumers are visitors who come for educational tourism purposes, so in addition to buying corn products, they also gain knowledge about the corn cultivation process. Therefore, a workforce is needed that can help the company in explaining corn cultivation</w:t>
      </w:r>
      <w:r w:rsidR="000153B8" w:rsidRPr="004B374F">
        <w:rPr>
          <w:noProof/>
          <w:lang w:val="en-ID"/>
        </w:rPr>
        <w:t xml:space="preserve">. </w:t>
      </w:r>
    </w:p>
    <w:p w14:paraId="29CFA423" w14:textId="4DD294F6" w:rsidR="00D44FCF" w:rsidRPr="004B374F" w:rsidRDefault="00AD2512" w:rsidP="004B374F">
      <w:pPr>
        <w:spacing w:line="276" w:lineRule="auto"/>
        <w:jc w:val="both"/>
        <w:rPr>
          <w:b/>
          <w:bCs/>
          <w:noProof/>
          <w:lang w:val="en-ID"/>
        </w:rPr>
      </w:pPr>
      <w:r w:rsidRPr="004B374F">
        <w:rPr>
          <w:b/>
          <w:bCs/>
          <w:noProof/>
          <w:lang w:val="en-ID"/>
        </w:rPr>
        <w:t>3.</w:t>
      </w:r>
      <w:r w:rsidR="00D44FCF" w:rsidRPr="004B374F">
        <w:rPr>
          <w:b/>
          <w:bCs/>
          <w:noProof/>
          <w:lang w:val="en-ID"/>
        </w:rPr>
        <w:t xml:space="preserve">6. </w:t>
      </w:r>
      <w:r w:rsidR="00D44FCF" w:rsidRPr="004B374F">
        <w:rPr>
          <w:b/>
          <w:bCs/>
          <w:iCs/>
          <w:noProof/>
          <w:spacing w:val="2"/>
          <w:lang w:val="en-ID"/>
        </w:rPr>
        <w:t>P</w:t>
      </w:r>
      <w:r w:rsidR="00D44FCF" w:rsidRPr="004B374F">
        <w:rPr>
          <w:b/>
          <w:bCs/>
          <w:iCs/>
          <w:noProof/>
          <w:spacing w:val="-12"/>
          <w:lang w:val="en-ID"/>
        </w:rPr>
        <w:t>r</w:t>
      </w:r>
      <w:r w:rsidR="00D44FCF" w:rsidRPr="004B374F">
        <w:rPr>
          <w:b/>
          <w:bCs/>
          <w:iCs/>
          <w:noProof/>
          <w:lang w:val="en-ID"/>
        </w:rPr>
        <w:t>o</w:t>
      </w:r>
      <w:r w:rsidR="00D44FCF" w:rsidRPr="004B374F">
        <w:rPr>
          <w:b/>
          <w:bCs/>
          <w:iCs/>
          <w:noProof/>
          <w:spacing w:val="-1"/>
          <w:lang w:val="en-ID"/>
        </w:rPr>
        <w:t>c</w:t>
      </w:r>
      <w:r w:rsidR="00D44FCF" w:rsidRPr="004B374F">
        <w:rPr>
          <w:b/>
          <w:bCs/>
          <w:iCs/>
          <w:noProof/>
          <w:spacing w:val="4"/>
          <w:lang w:val="en-ID"/>
        </w:rPr>
        <w:t>e</w:t>
      </w:r>
      <w:r w:rsidR="00D44FCF" w:rsidRPr="004B374F">
        <w:rPr>
          <w:b/>
          <w:bCs/>
          <w:iCs/>
          <w:noProof/>
          <w:spacing w:val="-2"/>
          <w:lang w:val="en-ID"/>
        </w:rPr>
        <w:t>ss</w:t>
      </w:r>
    </w:p>
    <w:p w14:paraId="511F75CA" w14:textId="6D0FFBB9" w:rsidR="003F6562" w:rsidRPr="004B374F" w:rsidRDefault="002A006E" w:rsidP="004B374F">
      <w:pPr>
        <w:spacing w:after="120" w:line="276" w:lineRule="auto"/>
        <w:ind w:firstLine="540"/>
        <w:jc w:val="both"/>
        <w:rPr>
          <w:noProof/>
          <w:lang w:val="en-ID"/>
        </w:rPr>
      </w:pPr>
      <w:r w:rsidRPr="004B374F">
        <w:rPr>
          <w:noProof/>
          <w:spacing w:val="1"/>
        </w:rPr>
        <w:t>Based on the results of an interview with the leader of Artansi Agroeduwisata Chandra Kahuripan, it is known that the corn cultivation process is carried out based on the Standard Operating Procedures (SOP) that have been set. At the cultivation stage, starting from land preparation, planting, maintenance, to harvesting, it is carried out in a planned and systematic manner so that it is able to produce products in accordance with the expected quality standards. The corn cultivation process lasts for approximately 60 – 65 days, starting from the planting stage to entering the harvest period. This time span shows that the corn cultivation process is relatively short, so that cultivation management can be carried out in a scheduled and sustainable manner. In the implementation of cultivation activities, it is carried out consistently by adjusting the planting pattern applied at Artansi Agroeduwisata Chandra Kahuripan. The timing of planting and harvesting is arranged regularly so that the production process can run more coordinated and efficient</w:t>
      </w:r>
      <w:r w:rsidR="00D44FCF" w:rsidRPr="004B374F">
        <w:rPr>
          <w:noProof/>
          <w:lang w:val="en-ID"/>
        </w:rPr>
        <w:t>.</w:t>
      </w:r>
      <w:r w:rsidR="00F22A27" w:rsidRPr="004B374F">
        <w:rPr>
          <w:noProof/>
          <w:lang w:val="en-ID"/>
        </w:rPr>
        <w:t xml:space="preserve"> </w:t>
      </w:r>
      <w:r w:rsidRPr="004B374F">
        <w:rPr>
          <w:noProof/>
          <w:spacing w:val="1"/>
        </w:rPr>
        <w:t>In the post-harvest stage, based on the results of the interview, it is known that Artansi Agroeduwisata Chandra Kahuripan has carried out a sorting process of all corn crops to select products based on the best quality of corn to be marketed. This aims to keep the corn received by consumers in a fresh condition. However, if there is corn that has passed the optimal level of maturity, harvesting will be carried out first to maintain the quality and freshness of the corn</w:t>
      </w:r>
      <w:r w:rsidR="00D44FCF" w:rsidRPr="004B374F">
        <w:rPr>
          <w:noProof/>
          <w:lang w:val="en-ID"/>
        </w:rPr>
        <w:t>.</w:t>
      </w:r>
      <w:r w:rsidR="00F22A27" w:rsidRPr="004B374F">
        <w:rPr>
          <w:noProof/>
          <w:lang w:val="en-ID"/>
        </w:rPr>
        <w:t xml:space="preserve"> </w:t>
      </w:r>
      <w:r w:rsidR="0029733C" w:rsidRPr="004B374F">
        <w:rPr>
          <w:noProof/>
        </w:rPr>
        <w:t xml:space="preserve">The results of the research conducted by </w:t>
      </w:r>
      <w:sdt>
        <w:sdtPr>
          <w:rPr>
            <w:noProof/>
            <w:lang w:val="en-ID"/>
          </w:rPr>
          <w:tag w:val="MENDELEY_CITATION_v3_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"/>
          <w:id w:val="1829327219"/>
          <w:placeholder>
            <w:docPart w:val="DefaultPlaceholder_-1854013440"/>
          </w:placeholder>
        </w:sdtPr>
        <w:sdtContent>
          <w:r w:rsidR="00BA248F" w:rsidRPr="004B374F">
            <w:rPr>
              <w:noProof/>
              <w:color w:val="000000"/>
              <w:lang w:val="en-ID"/>
            </w:rPr>
            <w:t>Mandic et al.</w:t>
          </w:r>
          <w:r w:rsidR="00AD2512" w:rsidRPr="004B374F">
            <w:rPr>
              <w:noProof/>
              <w:color w:val="000000"/>
              <w:lang w:val="en-ID"/>
            </w:rPr>
            <w:t xml:space="preserve"> (</w:t>
          </w:r>
          <w:r w:rsidR="00BA248F" w:rsidRPr="004B374F">
            <w:rPr>
              <w:noProof/>
              <w:color w:val="000000"/>
              <w:lang w:val="en-ID"/>
            </w:rPr>
            <w:t>2018)</w:t>
          </w:r>
        </w:sdtContent>
      </w:sdt>
      <w:r w:rsidR="004369F8" w:rsidRPr="004B374F">
        <w:rPr>
          <w:noProof/>
          <w:lang w:val="en-ID"/>
        </w:rPr>
        <w:t xml:space="preserve"> </w:t>
      </w:r>
      <w:r w:rsidR="00AD2512" w:rsidRPr="004B374F">
        <w:rPr>
          <w:noProof/>
          <w:lang w:val="en-ID"/>
        </w:rPr>
        <w:t xml:space="preserve">and </w:t>
      </w:r>
      <w:sdt>
        <w:sdtPr>
          <w:rPr>
            <w:noProof/>
            <w:lang w:val="en-ID"/>
          </w:rPr>
          <w:tag w:val="MENDELEY_CITATION_v3_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"/>
          <w:id w:val="159588798"/>
          <w:placeholder>
            <w:docPart w:val="DefaultPlaceholder_-1854013440"/>
          </w:placeholder>
        </w:sdtPr>
        <w:sdtContent>
          <w:r w:rsidR="00BA248F" w:rsidRPr="004B374F">
            <w:rPr>
              <w:noProof/>
              <w:color w:val="000000"/>
              <w:lang w:val="en-ID"/>
            </w:rPr>
            <w:t>Mustaqim et al.</w:t>
          </w:r>
          <w:r w:rsidR="00AD2512" w:rsidRPr="004B374F">
            <w:rPr>
              <w:noProof/>
              <w:color w:val="000000"/>
              <w:lang w:val="en-ID"/>
            </w:rPr>
            <w:t xml:space="preserve"> (</w:t>
          </w:r>
          <w:r w:rsidR="00BA248F" w:rsidRPr="004B374F">
            <w:rPr>
              <w:noProof/>
              <w:color w:val="000000"/>
              <w:lang w:val="en-ID"/>
            </w:rPr>
            <w:t>2024)</w:t>
          </w:r>
        </w:sdtContent>
      </w:sdt>
      <w:r w:rsidR="00F22A27" w:rsidRPr="004B374F">
        <w:rPr>
          <w:noProof/>
          <w:lang w:val="en-ID"/>
        </w:rPr>
        <w:t xml:space="preserve"> </w:t>
      </w:r>
      <w:r w:rsidR="0029733C" w:rsidRPr="004B374F">
        <w:rPr>
          <w:noProof/>
        </w:rPr>
        <w:t>shows that the time of harvesting corn will determine the quality of the corn produced. Furthermore, at the marketing stage, the corn products produced will be marketed directly to consumers and visitors who come to the agro-eduweiser location. In addition, marketing is also supported through the use of social media as a means of promotion which aims to expand market reach and attract consumer interest more broadly</w:t>
      </w:r>
      <w:r w:rsidR="00D44FCF" w:rsidRPr="004B374F">
        <w:rPr>
          <w:noProof/>
          <w:lang w:val="en-ID"/>
        </w:rPr>
        <w:t>.</w:t>
      </w:r>
    </w:p>
    <w:p w14:paraId="10ABC0C8" w14:textId="722706AF" w:rsidR="00D44FCF" w:rsidRPr="004B374F" w:rsidRDefault="00AD2512" w:rsidP="004B374F">
      <w:pPr>
        <w:spacing w:line="276" w:lineRule="auto"/>
        <w:jc w:val="both"/>
        <w:rPr>
          <w:b/>
          <w:bCs/>
          <w:noProof/>
          <w:lang w:val="en-ID"/>
        </w:rPr>
      </w:pPr>
      <w:r w:rsidRPr="004B374F">
        <w:rPr>
          <w:b/>
          <w:bCs/>
          <w:noProof/>
          <w:lang w:val="en-ID"/>
        </w:rPr>
        <w:t>3.</w:t>
      </w:r>
      <w:r w:rsidR="00D44FCF" w:rsidRPr="004B374F">
        <w:rPr>
          <w:b/>
          <w:bCs/>
          <w:noProof/>
          <w:lang w:val="en-ID"/>
        </w:rPr>
        <w:t xml:space="preserve">7. </w:t>
      </w:r>
      <w:r w:rsidR="00D44FCF" w:rsidRPr="004B374F">
        <w:rPr>
          <w:b/>
          <w:bCs/>
          <w:noProof/>
          <w:spacing w:val="-3"/>
          <w:lang w:val="en-ID"/>
        </w:rPr>
        <w:t>P</w:t>
      </w:r>
      <w:r w:rsidR="00D44FCF" w:rsidRPr="004B374F">
        <w:rPr>
          <w:b/>
          <w:bCs/>
          <w:noProof/>
          <w:spacing w:val="5"/>
          <w:lang w:val="en-ID"/>
        </w:rPr>
        <w:t>h</w:t>
      </w:r>
      <w:r w:rsidR="00D44FCF" w:rsidRPr="004B374F">
        <w:rPr>
          <w:b/>
          <w:bCs/>
          <w:noProof/>
          <w:spacing w:val="-1"/>
          <w:lang w:val="en-ID"/>
        </w:rPr>
        <w:t>y</w:t>
      </w:r>
      <w:r w:rsidR="00D44FCF" w:rsidRPr="004B374F">
        <w:rPr>
          <w:b/>
          <w:bCs/>
          <w:noProof/>
          <w:spacing w:val="-2"/>
          <w:lang w:val="en-ID"/>
        </w:rPr>
        <w:t>s</w:t>
      </w:r>
      <w:r w:rsidR="00D44FCF" w:rsidRPr="004B374F">
        <w:rPr>
          <w:b/>
          <w:bCs/>
          <w:noProof/>
          <w:lang w:val="en-ID"/>
        </w:rPr>
        <w:t>ical</w:t>
      </w:r>
      <w:r w:rsidR="00D44FCF" w:rsidRPr="004B374F">
        <w:rPr>
          <w:b/>
          <w:bCs/>
          <w:noProof/>
          <w:spacing w:val="2"/>
          <w:lang w:val="en-ID"/>
        </w:rPr>
        <w:t xml:space="preserve"> E</w:t>
      </w:r>
      <w:r w:rsidR="00D44FCF" w:rsidRPr="004B374F">
        <w:rPr>
          <w:b/>
          <w:bCs/>
          <w:noProof/>
          <w:spacing w:val="-1"/>
          <w:lang w:val="en-ID"/>
        </w:rPr>
        <w:t>v</w:t>
      </w:r>
      <w:r w:rsidR="00D44FCF" w:rsidRPr="004B374F">
        <w:rPr>
          <w:b/>
          <w:bCs/>
          <w:noProof/>
          <w:lang w:val="en-ID"/>
        </w:rPr>
        <w:t>iden</w:t>
      </w:r>
      <w:r w:rsidR="00D44FCF" w:rsidRPr="004B374F">
        <w:rPr>
          <w:b/>
          <w:bCs/>
          <w:noProof/>
          <w:spacing w:val="-1"/>
          <w:lang w:val="en-ID"/>
        </w:rPr>
        <w:t>ce</w:t>
      </w:r>
    </w:p>
    <w:p w14:paraId="47CB4DB9" w14:textId="0345D93B" w:rsidR="003414EF" w:rsidRPr="004B374F" w:rsidRDefault="0029733C" w:rsidP="004B374F">
      <w:pPr>
        <w:spacing w:line="276" w:lineRule="auto"/>
        <w:ind w:firstLine="540"/>
        <w:jc w:val="both"/>
        <w:rPr>
          <w:noProof/>
          <w:lang w:val="en-ID"/>
        </w:rPr>
      </w:pPr>
      <w:r w:rsidRPr="004B374F">
        <w:rPr>
          <w:noProof/>
          <w:spacing w:val="-5"/>
        </w:rPr>
        <w:t>Artansi Agroeduwisata Chandra Kahuripan Purbalingga Regency has a physical environmental condition that supports cultivation activities as well as marketing corn products. The business location is easily accessible and supported by good road conditions making it easier for consumers and visitors to come directly to the location. In addition, the neatly organized and clean cultivation environment gives a positive impression to visitors. The agricultural land used for corn cultivation is well managed, so that it reflects organized and professional production activities. The existence of supporting facilities such as cultivation areas, educational places, and other supporting facilities is also a special attraction for visitors</w:t>
      </w:r>
      <w:r w:rsidR="005D72F1" w:rsidRPr="004B374F">
        <w:rPr>
          <w:noProof/>
          <w:lang w:val="en-ID"/>
        </w:rPr>
        <w:t xml:space="preserve"> </w:t>
      </w:r>
      <w:sdt>
        <w:sdtPr>
          <w:rPr>
            <w:noProof/>
            <w:lang w:val="en-ID"/>
          </w:rPr>
          <w:tag w:val="MENDELEY_CITATION_v3_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"/>
          <w:id w:val="-1429353517"/>
          <w:placeholder>
            <w:docPart w:val="DefaultPlaceholder_-1854013440"/>
          </w:placeholder>
        </w:sdtPr>
        <w:sdtContent>
          <w:r w:rsidR="00BA248F" w:rsidRPr="004B374F">
            <w:rPr>
              <w:noProof/>
              <w:color w:val="000000"/>
              <w:lang w:val="en-ID"/>
            </w:rPr>
            <w:t>(Sarmila, 2026)</w:t>
          </w:r>
        </w:sdtContent>
      </w:sdt>
      <w:r w:rsidR="00D44FCF" w:rsidRPr="004B374F">
        <w:rPr>
          <w:noProof/>
          <w:lang w:val="en-ID"/>
        </w:rPr>
        <w:t xml:space="preserve">. </w:t>
      </w:r>
      <w:r w:rsidRPr="004B374F">
        <w:rPr>
          <w:noProof/>
          <w:spacing w:val="1"/>
        </w:rPr>
        <w:t>As an agroedutourism area, Artansi Agroeduwisata Chandra Kahuripan not only functions as a place of production, but also as a means of agricultural education</w:t>
      </w:r>
      <w:r w:rsidR="00D44FCF" w:rsidRPr="004B374F">
        <w:rPr>
          <w:noProof/>
          <w:lang w:val="en-ID"/>
        </w:rPr>
        <w:t>.</w:t>
      </w:r>
    </w:p>
    <w:p w14:paraId="67DFDC7C" w14:textId="77777777" w:rsidR="003414EF" w:rsidRPr="004B374F" w:rsidRDefault="003414EF" w:rsidP="004B374F">
      <w:pPr>
        <w:spacing w:line="276" w:lineRule="auto"/>
        <w:jc w:val="both"/>
        <w:rPr>
          <w:noProof/>
          <w:lang w:val="en-ID"/>
        </w:rPr>
      </w:pPr>
    </w:p>
    <w:p w14:paraId="5A968008" w14:textId="59A5E055" w:rsidR="003C42C3" w:rsidRPr="004B374F" w:rsidRDefault="003C42C3" w:rsidP="004B374F">
      <w:pPr>
        <w:pStyle w:val="ListParagraph"/>
        <w:numPr>
          <w:ilvl w:val="0"/>
          <w:numId w:val="1"/>
        </w:numPr>
        <w:spacing w:line="276" w:lineRule="auto"/>
        <w:ind w:left="360"/>
        <w:jc w:val="both"/>
        <w:rPr>
          <w:noProof/>
          <w:lang w:val="en-ID"/>
        </w:rPr>
      </w:pPr>
      <w:r w:rsidRPr="004B374F">
        <w:rPr>
          <w:b/>
          <w:noProof/>
          <w:spacing w:val="5"/>
        </w:rPr>
        <w:t>CONCLUSIONS</w:t>
      </w:r>
    </w:p>
    <w:p w14:paraId="2FA58041" w14:textId="77777777" w:rsidR="00AD2512" w:rsidRPr="004B374F" w:rsidRDefault="003C42C3" w:rsidP="004B374F">
      <w:pPr>
        <w:spacing w:line="276" w:lineRule="auto"/>
        <w:ind w:firstLine="540"/>
        <w:jc w:val="both"/>
        <w:rPr>
          <w:noProof/>
          <w:lang w:val="en-ID"/>
        </w:rPr>
      </w:pPr>
      <w:r w:rsidRPr="004B374F">
        <w:rPr>
          <w:noProof/>
          <w:spacing w:val="1"/>
        </w:rPr>
        <w:t>The implementation of the marketing mix (</w:t>
      </w:r>
      <w:r w:rsidRPr="004B374F">
        <w:rPr>
          <w:i/>
          <w:noProof/>
        </w:rPr>
        <w:t>7P marketing mix</w:t>
      </w:r>
      <w:r w:rsidRPr="004B374F">
        <w:rPr>
          <w:noProof/>
        </w:rPr>
        <w:t xml:space="preserve">) at Artansi Agroeduwisata Chandra Kahuripan has gone quite well. In the </w:t>
      </w:r>
      <w:r w:rsidRPr="004B374F">
        <w:rPr>
          <w:i/>
          <w:noProof/>
        </w:rPr>
        <w:t>product aspect</w:t>
      </w:r>
      <w:r w:rsidRPr="004B374F">
        <w:rPr>
          <w:noProof/>
        </w:rPr>
        <w:t xml:space="preserve">, the corn produced is of good quality, fresh, and has variations such as purple sticky rice, white sticky rice, rainbow, and Japanese sweet, and is supported by the concept of agroedutourism which provides added value. In the </w:t>
      </w:r>
      <w:r w:rsidRPr="004B374F">
        <w:rPr>
          <w:i/>
          <w:noProof/>
        </w:rPr>
        <w:t>price aspect</w:t>
      </w:r>
      <w:r w:rsidRPr="004B374F">
        <w:rPr>
          <w:noProof/>
        </w:rPr>
        <w:t xml:space="preserve">, the price set is relatively affordable and in accordance with the quality of the product. In the </w:t>
      </w:r>
      <w:r w:rsidRPr="004B374F">
        <w:rPr>
          <w:i/>
          <w:noProof/>
        </w:rPr>
        <w:t>place</w:t>
      </w:r>
      <w:r w:rsidRPr="004B374F">
        <w:rPr>
          <w:noProof/>
        </w:rPr>
        <w:t xml:space="preserve"> aspect, the business location is strategic and easy to reach by consumers. In the </w:t>
      </w:r>
      <w:r w:rsidRPr="004B374F">
        <w:rPr>
          <w:i/>
          <w:noProof/>
        </w:rPr>
        <w:t>promotion aspect</w:t>
      </w:r>
      <w:r w:rsidRPr="004B374F">
        <w:rPr>
          <w:noProof/>
        </w:rPr>
        <w:t xml:space="preserve">, marketing has been carried out through social media such as WhatsApp, Instagram, TikTok, and Facebook, as well as direct promotion to visitors. In the </w:t>
      </w:r>
      <w:r w:rsidRPr="004B374F">
        <w:rPr>
          <w:i/>
          <w:noProof/>
        </w:rPr>
        <w:t>people</w:t>
      </w:r>
      <w:r w:rsidRPr="004B374F">
        <w:rPr>
          <w:noProof/>
        </w:rPr>
        <w:t xml:space="preserve"> aspect, it is supported by experienced workers. In the </w:t>
      </w:r>
      <w:r w:rsidRPr="004B374F">
        <w:rPr>
          <w:i/>
          <w:noProof/>
        </w:rPr>
        <w:t>process aspect</w:t>
      </w:r>
      <w:r w:rsidRPr="004B374F">
        <w:rPr>
          <w:noProof/>
        </w:rPr>
        <w:t xml:space="preserve">, cultivation activities are carried out systematically according to SOPs with a planting time of 60-65 days. Meanwhile, in the aspect </w:t>
      </w:r>
      <w:r w:rsidRPr="004B374F">
        <w:rPr>
          <w:i/>
          <w:noProof/>
        </w:rPr>
        <w:t>of physical evidence</w:t>
      </w:r>
      <w:r w:rsidRPr="004B374F">
        <w:rPr>
          <w:noProof/>
        </w:rPr>
        <w:t>, the condition of the business environment is well organized and supports consumer comfort</w:t>
      </w:r>
      <w:r w:rsidR="00D44FCF" w:rsidRPr="004B374F">
        <w:rPr>
          <w:noProof/>
          <w:lang w:val="en-ID"/>
        </w:rPr>
        <w:t>.</w:t>
      </w:r>
    </w:p>
    <w:p w14:paraId="5CCFC3E6" w14:textId="17F5114D" w:rsidR="00D44FCF" w:rsidRPr="004B374F" w:rsidRDefault="003C42C3" w:rsidP="004B374F">
      <w:pPr>
        <w:spacing w:line="276" w:lineRule="auto"/>
        <w:ind w:firstLine="540"/>
        <w:jc w:val="both"/>
        <w:rPr>
          <w:noProof/>
          <w:lang w:val="en-ID"/>
        </w:rPr>
      </w:pPr>
      <w:r w:rsidRPr="004B374F">
        <w:rPr>
          <w:noProof/>
          <w:spacing w:val="1"/>
        </w:rPr>
        <w:t>The application of the marketing mix (7P) at Artansi Agroeduwisata Chandra Kahuripan can be said to be quite effective in increasing consumer buying interest. This can be seen from the attractiveness of quality products, appropriate prices, and promotional support through social media and the concept of agroedutourism that provides a direct experience to consumers. However, marketing effectiveness still needs to be improved, especially in the management of digital promotions so that the market reach becomes wider and optimal</w:t>
      </w:r>
      <w:r w:rsidR="00D44FCF" w:rsidRPr="004B374F">
        <w:rPr>
          <w:noProof/>
          <w:lang w:val="en-ID"/>
        </w:rPr>
        <w:t>.</w:t>
      </w:r>
    </w:p>
    <w:p w14:paraId="299B2686" w14:textId="77777777" w:rsidR="00D44FCF" w:rsidRPr="004B374F" w:rsidRDefault="00D44FCF" w:rsidP="004B374F">
      <w:pPr>
        <w:spacing w:line="276" w:lineRule="auto"/>
        <w:jc w:val="both"/>
        <w:rPr>
          <w:noProof/>
          <w:lang w:val="en-ID"/>
        </w:rPr>
      </w:pPr>
    </w:p>
    <w:p w14:paraId="0BFF8A95" w14:textId="77777777" w:rsidR="00870B11" w:rsidRPr="004B374F" w:rsidRDefault="00870B11" w:rsidP="004B374F">
      <w:pPr>
        <w:spacing w:line="276" w:lineRule="auto"/>
        <w:jc w:val="both"/>
        <w:rPr>
          <w:b/>
          <w:bCs/>
          <w:noProof/>
          <w:lang w:val="en-ID"/>
        </w:rPr>
      </w:pPr>
      <w:r w:rsidRPr="004B374F">
        <w:rPr>
          <w:b/>
          <w:bCs/>
          <w:noProof/>
          <w:lang w:val="en-ID"/>
        </w:rPr>
        <w:lastRenderedPageBreak/>
        <w:t>5. ACKNOWLEDGMENTS</w:t>
      </w:r>
    </w:p>
    <w:p w14:paraId="7A3CC6C8" w14:textId="792E2097" w:rsidR="00870B11" w:rsidRPr="004B374F" w:rsidRDefault="008F0E9F" w:rsidP="004B374F">
      <w:pPr>
        <w:spacing w:line="276" w:lineRule="auto"/>
        <w:jc w:val="both"/>
        <w:rPr>
          <w:noProof/>
          <w:lang w:val="en-ID"/>
        </w:rPr>
      </w:pPr>
      <w:r w:rsidRPr="004B374F">
        <w:rPr>
          <w:noProof/>
          <w:lang w:val="en-ID"/>
        </w:rPr>
        <w:t xml:space="preserve">The authors would like to thank </w:t>
      </w:r>
      <w:r w:rsidRPr="004B374F">
        <w:rPr>
          <w:noProof/>
          <w:spacing w:val="1"/>
        </w:rPr>
        <w:t>Artansi Agroeduwisata Chandra Kahuripan</w:t>
      </w:r>
      <w:r w:rsidRPr="004B374F">
        <w:rPr>
          <w:noProof/>
          <w:lang w:val="en-ID"/>
        </w:rPr>
        <w:t xml:space="preserve"> for providing access and support for the research activities.</w:t>
      </w:r>
    </w:p>
    <w:p w14:paraId="5A2CE6E9" w14:textId="77777777" w:rsidR="008F0E9F" w:rsidRPr="004B374F" w:rsidRDefault="008F0E9F" w:rsidP="004B374F">
      <w:pPr>
        <w:spacing w:line="276" w:lineRule="auto"/>
        <w:jc w:val="both"/>
        <w:rPr>
          <w:noProof/>
          <w:lang w:val="en-ID"/>
        </w:rPr>
      </w:pPr>
    </w:p>
    <w:p w14:paraId="36AEB6FD" w14:textId="77777777" w:rsidR="00870B11" w:rsidRPr="004B374F" w:rsidRDefault="00870B11" w:rsidP="004B374F">
      <w:pPr>
        <w:spacing w:line="276" w:lineRule="auto"/>
        <w:jc w:val="both"/>
        <w:rPr>
          <w:b/>
          <w:bCs/>
          <w:noProof/>
          <w:lang w:val="en-ID"/>
        </w:rPr>
      </w:pPr>
      <w:r w:rsidRPr="004B374F">
        <w:rPr>
          <w:b/>
          <w:bCs/>
          <w:noProof/>
          <w:lang w:val="en-ID"/>
        </w:rPr>
        <w:t>6. CONFLICTS OF INTEREST</w:t>
      </w:r>
    </w:p>
    <w:p w14:paraId="35F5851C" w14:textId="14B33F34" w:rsidR="00D44FCF" w:rsidRPr="004B374F" w:rsidRDefault="008F0E9F" w:rsidP="004B374F">
      <w:pPr>
        <w:spacing w:line="276" w:lineRule="auto"/>
        <w:jc w:val="both"/>
        <w:rPr>
          <w:noProof/>
          <w:lang w:val="en-ID"/>
        </w:rPr>
      </w:pPr>
      <w:r w:rsidRPr="004B374F">
        <w:rPr>
          <w:noProof/>
          <w:lang w:val="en-ID"/>
        </w:rPr>
        <w:t>The authors declare no conflict of interest.</w:t>
      </w:r>
    </w:p>
    <w:p w14:paraId="43895B4D" w14:textId="77777777" w:rsidR="008F0E9F" w:rsidRPr="004B374F" w:rsidRDefault="008F0E9F" w:rsidP="004B374F">
      <w:pPr>
        <w:spacing w:line="276" w:lineRule="auto"/>
        <w:jc w:val="both"/>
        <w:rPr>
          <w:noProof/>
          <w:lang w:val="en-ID"/>
        </w:rPr>
      </w:pPr>
    </w:p>
    <w:p w14:paraId="5195E970" w14:textId="4923DF30" w:rsidR="00D44FCF" w:rsidRPr="004B374F" w:rsidRDefault="003C42C3" w:rsidP="004B374F">
      <w:pPr>
        <w:spacing w:line="276" w:lineRule="auto"/>
        <w:jc w:val="both"/>
        <w:rPr>
          <w:noProof/>
          <w:lang w:val="en-ID"/>
        </w:rPr>
      </w:pPr>
      <w:r w:rsidRPr="004B374F">
        <w:rPr>
          <w:b/>
          <w:noProof/>
          <w:lang w:val="en-ID"/>
        </w:rPr>
        <w:t>REFERENCES</w:t>
      </w:r>
    </w:p>
    <w:sdt>
      <w:sdtPr>
        <w:rPr>
          <w:noProof/>
          <w:lang w:val="en-ID"/>
        </w:rPr>
        <w:tag w:val="MENDELEY_BIBLIOGRAPHY"/>
        <w:id w:val="1183793595"/>
        <w:placeholder>
          <w:docPart w:val="DefaultPlaceholder_-1854013440"/>
        </w:placeholder>
      </w:sdtPr>
      <w:sdtEndPr>
        <w:rPr>
          <w:color w:val="000000"/>
        </w:rPr>
      </w:sdtEndPr>
      <w:sdtContent>
        <w:p w14:paraId="72F186E5" w14:textId="77777777" w:rsidR="00F41BA1" w:rsidRPr="004B374F" w:rsidRDefault="00F41BA1" w:rsidP="004B374F">
          <w:pPr>
            <w:pStyle w:val="ListParagraph"/>
            <w:numPr>
              <w:ilvl w:val="0"/>
              <w:numId w:val="2"/>
            </w:numPr>
            <w:autoSpaceDE w:val="0"/>
            <w:autoSpaceDN w:val="0"/>
            <w:spacing w:line="276" w:lineRule="auto"/>
            <w:jc w:val="both"/>
            <w:divId w:val="1167210591"/>
            <w:rPr>
              <w:noProof/>
              <w:color w:val="000000"/>
              <w:lang w:val="en-ID"/>
            </w:rPr>
          </w:pPr>
          <w:r w:rsidRPr="004B374F">
            <w:rPr>
              <w:noProof/>
              <w:color w:val="000000"/>
              <w:lang w:val="en-ID"/>
            </w:rPr>
            <w:t xml:space="preserve">Adam, R. I., Mmbando, F., Lupindu, O., &amp; Ubwe, R. M. (2020). Beyond maize production: gender relations along the maize value chain in Tanzania. </w:t>
          </w:r>
          <w:r w:rsidRPr="004B374F">
            <w:rPr>
              <w:i/>
              <w:iCs/>
              <w:noProof/>
              <w:color w:val="000000"/>
              <w:lang w:val="en-ID"/>
            </w:rPr>
            <w:t>AgriGender Journal of Gender, Agriculture and Food Security AgriGender</w:t>
          </w:r>
          <w:r w:rsidRPr="004B374F">
            <w:rPr>
              <w:noProof/>
              <w:color w:val="000000"/>
              <w:lang w:val="en-ID"/>
            </w:rPr>
            <w:t xml:space="preserve">, </w:t>
          </w:r>
          <w:r w:rsidRPr="004B374F">
            <w:rPr>
              <w:i/>
              <w:iCs/>
              <w:noProof/>
              <w:color w:val="000000"/>
              <w:lang w:val="en-ID"/>
            </w:rPr>
            <w:t>05</w:t>
          </w:r>
          <w:r w:rsidRPr="004B374F">
            <w:rPr>
              <w:noProof/>
              <w:color w:val="000000"/>
              <w:lang w:val="en-ID"/>
            </w:rPr>
            <w:t>(02), 27–41. https://doi.org/10.19268/JGAFS.522020.3</w:t>
          </w:r>
        </w:p>
        <w:p w14:paraId="36D0E804" w14:textId="77777777" w:rsidR="00F41BA1" w:rsidRPr="004B374F" w:rsidRDefault="00F41BA1" w:rsidP="004B374F">
          <w:pPr>
            <w:pStyle w:val="ListParagraph"/>
            <w:numPr>
              <w:ilvl w:val="0"/>
              <w:numId w:val="2"/>
            </w:numPr>
            <w:autoSpaceDE w:val="0"/>
            <w:autoSpaceDN w:val="0"/>
            <w:spacing w:line="276" w:lineRule="auto"/>
            <w:jc w:val="both"/>
            <w:divId w:val="951789887"/>
            <w:rPr>
              <w:noProof/>
              <w:color w:val="000000"/>
              <w:lang w:val="en-ID"/>
            </w:rPr>
          </w:pPr>
          <w:r w:rsidRPr="004B374F">
            <w:rPr>
              <w:noProof/>
              <w:color w:val="000000"/>
              <w:lang w:val="en-ID"/>
            </w:rPr>
            <w:t xml:space="preserve">Anam, K., Ikka, N. D. A., Aditya, D., &amp; Kusumawati, N. F. (2025). Analysis of Function and Efficiency of Corn Marketing Channels in Jatirejo District, Mojokerto Regency, East Java Province. </w:t>
          </w:r>
          <w:r w:rsidRPr="004B374F">
            <w:rPr>
              <w:i/>
              <w:iCs/>
              <w:noProof/>
              <w:color w:val="000000"/>
              <w:lang w:val="en-ID"/>
            </w:rPr>
            <w:t>Tarjih : Agribusiness Development Journal</w:t>
          </w:r>
          <w:r w:rsidRPr="004B374F">
            <w:rPr>
              <w:noProof/>
              <w:color w:val="000000"/>
              <w:lang w:val="en-ID"/>
            </w:rPr>
            <w:t xml:space="preserve">, </w:t>
          </w:r>
          <w:r w:rsidRPr="004B374F">
            <w:rPr>
              <w:i/>
              <w:iCs/>
              <w:noProof/>
              <w:color w:val="000000"/>
              <w:lang w:val="en-ID"/>
            </w:rPr>
            <w:t>5</w:t>
          </w:r>
          <w:r w:rsidRPr="004B374F">
            <w:rPr>
              <w:noProof/>
              <w:color w:val="000000"/>
              <w:lang w:val="en-ID"/>
            </w:rPr>
            <w:t>(01), 111–118. https://doi.org/10.47030/tadj.v5i01.934</w:t>
          </w:r>
        </w:p>
        <w:p w14:paraId="0761BFCB" w14:textId="77777777" w:rsidR="00F41BA1" w:rsidRPr="004B374F" w:rsidRDefault="00F41BA1" w:rsidP="004B374F">
          <w:pPr>
            <w:pStyle w:val="ListParagraph"/>
            <w:numPr>
              <w:ilvl w:val="0"/>
              <w:numId w:val="2"/>
            </w:numPr>
            <w:autoSpaceDE w:val="0"/>
            <w:autoSpaceDN w:val="0"/>
            <w:spacing w:line="276" w:lineRule="auto"/>
            <w:jc w:val="both"/>
            <w:divId w:val="865946611"/>
            <w:rPr>
              <w:noProof/>
              <w:color w:val="000000"/>
              <w:lang w:val="en-ID"/>
            </w:rPr>
          </w:pPr>
          <w:r w:rsidRPr="004B374F">
            <w:rPr>
              <w:noProof/>
              <w:color w:val="000000"/>
              <w:lang w:val="en-ID"/>
            </w:rPr>
            <w:t xml:space="preserve">Anggraini, N., Ulfah, M., &amp; Prianando Tambunan, V. (2024). The Application of The 7P Marketing Mix In Measuring Consumer Satisfaction of Darsa Fruit In Bandar Lampung. </w:t>
          </w:r>
          <w:r w:rsidRPr="004B374F">
            <w:rPr>
              <w:i/>
              <w:iCs/>
              <w:noProof/>
              <w:color w:val="000000"/>
              <w:lang w:val="en-ID"/>
            </w:rPr>
            <w:t>Jurnal Penelitian Pertanian Terapan</w:t>
          </w:r>
          <w:r w:rsidRPr="004B374F">
            <w:rPr>
              <w:noProof/>
              <w:color w:val="000000"/>
              <w:lang w:val="en-ID"/>
            </w:rPr>
            <w:t xml:space="preserve">, </w:t>
          </w:r>
          <w:r w:rsidRPr="004B374F">
            <w:rPr>
              <w:i/>
              <w:iCs/>
              <w:noProof/>
              <w:color w:val="000000"/>
              <w:lang w:val="en-ID"/>
            </w:rPr>
            <w:t>24</w:t>
          </w:r>
          <w:r w:rsidRPr="004B374F">
            <w:rPr>
              <w:noProof/>
              <w:color w:val="000000"/>
              <w:lang w:val="en-ID"/>
            </w:rPr>
            <w:t>(3), 491–503. https://doi.org/10.25181/jppt.v24i3.3719</w:t>
          </w:r>
        </w:p>
        <w:p w14:paraId="4C077628" w14:textId="77777777" w:rsidR="00F41BA1" w:rsidRPr="004B374F" w:rsidRDefault="00F41BA1" w:rsidP="004B374F">
          <w:pPr>
            <w:pStyle w:val="ListParagraph"/>
            <w:numPr>
              <w:ilvl w:val="0"/>
              <w:numId w:val="2"/>
            </w:numPr>
            <w:autoSpaceDE w:val="0"/>
            <w:autoSpaceDN w:val="0"/>
            <w:spacing w:line="276" w:lineRule="auto"/>
            <w:jc w:val="both"/>
            <w:divId w:val="1955287686"/>
            <w:rPr>
              <w:noProof/>
              <w:color w:val="000000"/>
              <w:lang w:val="en-ID"/>
            </w:rPr>
          </w:pPr>
          <w:r w:rsidRPr="004B374F">
            <w:rPr>
              <w:noProof/>
              <w:color w:val="000000"/>
              <w:lang w:val="en-ID"/>
            </w:rPr>
            <w:t xml:space="preserve">Astiti, N. G. K. S., Arini, D. G. D., Ganawati, N., Wulandari, N. M. D., &amp; Indriyani, D. N. (2023). Empowerment of Local Workers at CV. Amg Farm and Food Garden Banjar Manik Gunung Selanbawak Village Marga District Tabanan Regency. </w:t>
          </w:r>
          <w:r w:rsidRPr="004B374F">
            <w:rPr>
              <w:i/>
              <w:iCs/>
              <w:noProof/>
              <w:color w:val="000000"/>
              <w:lang w:val="en-ID"/>
            </w:rPr>
            <w:t>Community Service Journal of Law</w:t>
          </w:r>
          <w:r w:rsidRPr="004B374F">
            <w:rPr>
              <w:noProof/>
              <w:color w:val="000000"/>
              <w:lang w:val="en-ID"/>
            </w:rPr>
            <w:t xml:space="preserve">, </w:t>
          </w:r>
          <w:r w:rsidRPr="004B374F">
            <w:rPr>
              <w:i/>
              <w:iCs/>
              <w:noProof/>
              <w:color w:val="000000"/>
              <w:lang w:val="en-ID"/>
            </w:rPr>
            <w:t>2</w:t>
          </w:r>
          <w:r w:rsidRPr="004B374F">
            <w:rPr>
              <w:noProof/>
              <w:color w:val="000000"/>
              <w:lang w:val="en-ID"/>
            </w:rPr>
            <w:t>(2). https://doi.org/10.55637/csjl.2.2.7708.81-85</w:t>
          </w:r>
        </w:p>
        <w:p w14:paraId="554CCB33" w14:textId="77777777" w:rsidR="00F41BA1" w:rsidRPr="004B374F" w:rsidRDefault="00F41BA1" w:rsidP="004B374F">
          <w:pPr>
            <w:pStyle w:val="ListParagraph"/>
            <w:numPr>
              <w:ilvl w:val="0"/>
              <w:numId w:val="2"/>
            </w:numPr>
            <w:autoSpaceDE w:val="0"/>
            <w:autoSpaceDN w:val="0"/>
            <w:spacing w:line="276" w:lineRule="auto"/>
            <w:jc w:val="both"/>
            <w:divId w:val="1457137167"/>
            <w:rPr>
              <w:noProof/>
              <w:color w:val="000000"/>
              <w:lang w:val="en-ID"/>
            </w:rPr>
          </w:pPr>
          <w:r w:rsidRPr="004B374F">
            <w:rPr>
              <w:noProof/>
              <w:color w:val="000000"/>
              <w:lang w:val="en-ID"/>
            </w:rPr>
            <w:t xml:space="preserve">Dwijatenaya, I. B. M. A., Raden, I., Thamrin, &amp; Damayanti, A. (2020). Production management and value chain of corn commodity. </w:t>
          </w:r>
          <w:r w:rsidRPr="004B374F">
            <w:rPr>
              <w:i/>
              <w:iCs/>
              <w:noProof/>
              <w:color w:val="000000"/>
              <w:lang w:val="en-ID"/>
            </w:rPr>
            <w:t>Russian Journal of Agricultural and Socio-Economic Sciences</w:t>
          </w:r>
          <w:r w:rsidRPr="004B374F">
            <w:rPr>
              <w:noProof/>
              <w:color w:val="000000"/>
              <w:lang w:val="en-ID"/>
            </w:rPr>
            <w:t xml:space="preserve">, </w:t>
          </w:r>
          <w:r w:rsidRPr="004B374F">
            <w:rPr>
              <w:i/>
              <w:iCs/>
              <w:noProof/>
              <w:color w:val="000000"/>
              <w:lang w:val="en-ID"/>
            </w:rPr>
            <w:t>106</w:t>
          </w:r>
          <w:r w:rsidRPr="004B374F">
            <w:rPr>
              <w:noProof/>
              <w:color w:val="000000"/>
              <w:lang w:val="en-ID"/>
            </w:rPr>
            <w:t>(10), 144–158. https://doi.org/10.18551/rjoas.2020-10.16</w:t>
          </w:r>
        </w:p>
        <w:p w14:paraId="7E1C483A" w14:textId="77777777" w:rsidR="00F41BA1" w:rsidRPr="004B374F" w:rsidRDefault="00F41BA1" w:rsidP="004B374F">
          <w:pPr>
            <w:pStyle w:val="ListParagraph"/>
            <w:numPr>
              <w:ilvl w:val="0"/>
              <w:numId w:val="2"/>
            </w:numPr>
            <w:autoSpaceDE w:val="0"/>
            <w:autoSpaceDN w:val="0"/>
            <w:spacing w:line="276" w:lineRule="auto"/>
            <w:jc w:val="both"/>
            <w:divId w:val="754671186"/>
            <w:rPr>
              <w:noProof/>
              <w:color w:val="000000"/>
              <w:lang w:val="en-ID"/>
            </w:rPr>
          </w:pPr>
          <w:r w:rsidRPr="004B374F">
            <w:rPr>
              <w:noProof/>
              <w:color w:val="000000"/>
              <w:lang w:val="en-ID"/>
            </w:rPr>
            <w:t xml:space="preserve">Grote, U., Fasse, A., Nguyen, T. T., &amp; Erenstein, O. (2021). Food Security and the Dynamics of Wheat and Maize Value Chains in Africa and Asia. </w:t>
          </w:r>
          <w:r w:rsidRPr="004B374F">
            <w:rPr>
              <w:i/>
              <w:iCs/>
              <w:noProof/>
              <w:color w:val="000000"/>
              <w:lang w:val="en-ID"/>
            </w:rPr>
            <w:t>Frontiers in Sustainable Food Systems</w:t>
          </w:r>
          <w:r w:rsidRPr="004B374F">
            <w:rPr>
              <w:noProof/>
              <w:color w:val="000000"/>
              <w:lang w:val="en-ID"/>
            </w:rPr>
            <w:t xml:space="preserve">, </w:t>
          </w:r>
          <w:r w:rsidRPr="004B374F">
            <w:rPr>
              <w:i/>
              <w:iCs/>
              <w:noProof/>
              <w:color w:val="000000"/>
              <w:lang w:val="en-ID"/>
            </w:rPr>
            <w:t>4</w:t>
          </w:r>
          <w:r w:rsidRPr="004B374F">
            <w:rPr>
              <w:noProof/>
              <w:color w:val="000000"/>
              <w:lang w:val="en-ID"/>
            </w:rPr>
            <w:t>. https://doi.org/10.3389/fsufs.2020.617009</w:t>
          </w:r>
        </w:p>
        <w:p w14:paraId="1E0BDE12" w14:textId="77777777" w:rsidR="00F41BA1" w:rsidRPr="004B374F" w:rsidRDefault="00F41BA1" w:rsidP="004B374F">
          <w:pPr>
            <w:pStyle w:val="ListParagraph"/>
            <w:numPr>
              <w:ilvl w:val="0"/>
              <w:numId w:val="2"/>
            </w:numPr>
            <w:autoSpaceDE w:val="0"/>
            <w:autoSpaceDN w:val="0"/>
            <w:spacing w:line="276" w:lineRule="auto"/>
            <w:jc w:val="both"/>
            <w:divId w:val="1634870177"/>
            <w:rPr>
              <w:noProof/>
              <w:color w:val="000000"/>
              <w:lang w:val="en-ID"/>
            </w:rPr>
          </w:pPr>
          <w:r w:rsidRPr="004B374F">
            <w:rPr>
              <w:noProof/>
              <w:color w:val="000000"/>
              <w:lang w:val="en-ID"/>
            </w:rPr>
            <w:t xml:space="preserve">Handayani, S. R., Jumriani Dambe, &amp; Hamsah. (2025). Marketing Value Chain Analysis of Corn as Animal Feed Material in Rea Village, Binuang District, Polewali Mandar Regency. </w:t>
          </w:r>
          <w:r w:rsidRPr="004B374F">
            <w:rPr>
              <w:i/>
              <w:iCs/>
              <w:noProof/>
              <w:color w:val="000000"/>
              <w:lang w:val="en-ID"/>
            </w:rPr>
            <w:t>Tarjih : Agribusiness Development Journal</w:t>
          </w:r>
          <w:r w:rsidRPr="004B374F">
            <w:rPr>
              <w:noProof/>
              <w:color w:val="000000"/>
              <w:lang w:val="en-ID"/>
            </w:rPr>
            <w:t xml:space="preserve">, </w:t>
          </w:r>
          <w:r w:rsidRPr="004B374F">
            <w:rPr>
              <w:i/>
              <w:iCs/>
              <w:noProof/>
              <w:color w:val="000000"/>
              <w:lang w:val="en-ID"/>
            </w:rPr>
            <w:t>5</w:t>
          </w:r>
          <w:r w:rsidRPr="004B374F">
            <w:rPr>
              <w:noProof/>
              <w:color w:val="000000"/>
              <w:lang w:val="en-ID"/>
            </w:rPr>
            <w:t>(01), 119–127. https://doi.org/10.47030/tadj.v5i01.937</w:t>
          </w:r>
        </w:p>
        <w:p w14:paraId="48531BE6" w14:textId="77777777" w:rsidR="00F41BA1" w:rsidRPr="004B374F" w:rsidRDefault="00F41BA1" w:rsidP="004B374F">
          <w:pPr>
            <w:pStyle w:val="ListParagraph"/>
            <w:numPr>
              <w:ilvl w:val="0"/>
              <w:numId w:val="2"/>
            </w:numPr>
            <w:autoSpaceDE w:val="0"/>
            <w:autoSpaceDN w:val="0"/>
            <w:spacing w:line="276" w:lineRule="auto"/>
            <w:jc w:val="both"/>
            <w:divId w:val="1968196894"/>
            <w:rPr>
              <w:noProof/>
              <w:color w:val="000000"/>
              <w:lang w:val="en-ID"/>
            </w:rPr>
          </w:pPr>
          <w:r w:rsidRPr="004B374F">
            <w:rPr>
              <w:noProof/>
              <w:color w:val="000000"/>
              <w:lang w:val="en-ID"/>
            </w:rPr>
            <w:t xml:space="preserve">Heryanto, A. Y. (2025). Marketing Efficiency of Corn Across Different Supply Chains in East Java. </w:t>
          </w:r>
          <w:r w:rsidRPr="004B374F">
            <w:rPr>
              <w:i/>
              <w:iCs/>
              <w:noProof/>
              <w:color w:val="000000"/>
              <w:lang w:val="en-ID"/>
            </w:rPr>
            <w:t>Journal of Agribusiness Sciences</w:t>
          </w:r>
          <w:r w:rsidRPr="004B374F">
            <w:rPr>
              <w:noProof/>
              <w:color w:val="000000"/>
              <w:lang w:val="en-ID"/>
            </w:rPr>
            <w:t xml:space="preserve">, </w:t>
          </w:r>
          <w:r w:rsidRPr="004B374F">
            <w:rPr>
              <w:i/>
              <w:iCs/>
              <w:noProof/>
              <w:color w:val="000000"/>
              <w:lang w:val="en-ID"/>
            </w:rPr>
            <w:t>9</w:t>
          </w:r>
          <w:r w:rsidRPr="004B374F">
            <w:rPr>
              <w:noProof/>
              <w:color w:val="000000"/>
              <w:lang w:val="en-ID"/>
            </w:rPr>
            <w:t>(2), 2614–6037. https://doi.org/10.30596/jasc.v9i2.24826</w:t>
          </w:r>
        </w:p>
        <w:p w14:paraId="37622BB5" w14:textId="77777777" w:rsidR="00F41BA1" w:rsidRPr="004B374F" w:rsidRDefault="00F41BA1" w:rsidP="004B374F">
          <w:pPr>
            <w:pStyle w:val="ListParagraph"/>
            <w:numPr>
              <w:ilvl w:val="0"/>
              <w:numId w:val="2"/>
            </w:numPr>
            <w:autoSpaceDE w:val="0"/>
            <w:autoSpaceDN w:val="0"/>
            <w:spacing w:line="276" w:lineRule="auto"/>
            <w:jc w:val="both"/>
            <w:divId w:val="1634168900"/>
            <w:rPr>
              <w:noProof/>
              <w:color w:val="000000"/>
              <w:lang w:val="en-ID"/>
            </w:rPr>
          </w:pPr>
          <w:r w:rsidRPr="004B374F">
            <w:rPr>
              <w:noProof/>
              <w:color w:val="000000"/>
              <w:lang w:val="en-ID"/>
            </w:rPr>
            <w:t xml:space="preserve">Iswahyuni, A. D., Werdiasih, R. D., &amp; Fathurrohman. (2025). Optimizing Product Innovation and Digital Marketing as a Solution to Strengthen the Corn Processing Business of KWT Wanasri, Jeruklegi, Cilacap. </w:t>
          </w:r>
          <w:r w:rsidRPr="004B374F">
            <w:rPr>
              <w:i/>
              <w:iCs/>
              <w:noProof/>
              <w:color w:val="000000"/>
              <w:lang w:val="en-ID"/>
            </w:rPr>
            <w:t>Eastasouth Journal of Effective Community Services</w:t>
          </w:r>
          <w:r w:rsidRPr="004B374F">
            <w:rPr>
              <w:noProof/>
              <w:color w:val="000000"/>
              <w:lang w:val="en-ID"/>
            </w:rPr>
            <w:t xml:space="preserve">, </w:t>
          </w:r>
          <w:r w:rsidRPr="004B374F">
            <w:rPr>
              <w:i/>
              <w:iCs/>
              <w:noProof/>
              <w:color w:val="000000"/>
              <w:lang w:val="en-ID"/>
            </w:rPr>
            <w:t>4</w:t>
          </w:r>
          <w:r w:rsidRPr="004B374F">
            <w:rPr>
              <w:noProof/>
              <w:color w:val="000000"/>
              <w:lang w:val="en-ID"/>
            </w:rPr>
            <w:t>(02), 143–150. https://doi.org/10.58812/ejecs.v4i02</w:t>
          </w:r>
        </w:p>
        <w:p w14:paraId="4C33A0D6" w14:textId="77777777" w:rsidR="00F41BA1" w:rsidRPr="004B374F" w:rsidRDefault="00F41BA1" w:rsidP="004B374F">
          <w:pPr>
            <w:pStyle w:val="ListParagraph"/>
            <w:numPr>
              <w:ilvl w:val="0"/>
              <w:numId w:val="2"/>
            </w:numPr>
            <w:autoSpaceDE w:val="0"/>
            <w:autoSpaceDN w:val="0"/>
            <w:spacing w:line="276" w:lineRule="auto"/>
            <w:jc w:val="both"/>
            <w:divId w:val="1728870931"/>
            <w:rPr>
              <w:noProof/>
              <w:color w:val="000000"/>
              <w:lang w:val="en-ID"/>
            </w:rPr>
          </w:pPr>
          <w:r w:rsidRPr="004B374F">
            <w:rPr>
              <w:noProof/>
              <w:color w:val="000000"/>
              <w:lang w:val="en-ID"/>
            </w:rPr>
            <w:t xml:space="preserve">Kancana, S., Awatari, N. T., Istiqomah, N., Musafak, H. I. A., &amp; Ginting, R. R. F. R. (2026). Marketing Mix Strategies for the Soponyono Corn Cracker SME in the Special Region of Yogyakarta. </w:t>
          </w:r>
          <w:r w:rsidRPr="004B374F">
            <w:rPr>
              <w:i/>
              <w:iCs/>
              <w:noProof/>
              <w:color w:val="000000"/>
              <w:lang w:val="en-ID"/>
            </w:rPr>
            <w:t>Journal of Comprehensive Science</w:t>
          </w:r>
          <w:r w:rsidRPr="004B374F">
            <w:rPr>
              <w:noProof/>
              <w:color w:val="000000"/>
              <w:lang w:val="en-ID"/>
            </w:rPr>
            <w:t xml:space="preserve">, </w:t>
          </w:r>
          <w:r w:rsidRPr="004B374F">
            <w:rPr>
              <w:i/>
              <w:iCs/>
              <w:noProof/>
              <w:color w:val="000000"/>
              <w:lang w:val="en-ID"/>
            </w:rPr>
            <w:t>5</w:t>
          </w:r>
          <w:r w:rsidRPr="004B374F">
            <w:rPr>
              <w:noProof/>
              <w:color w:val="000000"/>
              <w:lang w:val="en-ID"/>
            </w:rPr>
            <w:t>(5), 1595–1608.</w:t>
          </w:r>
        </w:p>
        <w:p w14:paraId="73AE02A9" w14:textId="77777777" w:rsidR="00F41BA1" w:rsidRPr="004B374F" w:rsidRDefault="00F41BA1" w:rsidP="004B374F">
          <w:pPr>
            <w:pStyle w:val="ListParagraph"/>
            <w:numPr>
              <w:ilvl w:val="0"/>
              <w:numId w:val="2"/>
            </w:numPr>
            <w:autoSpaceDE w:val="0"/>
            <w:autoSpaceDN w:val="0"/>
            <w:spacing w:line="276" w:lineRule="auto"/>
            <w:jc w:val="both"/>
            <w:divId w:val="1414084470"/>
            <w:rPr>
              <w:noProof/>
              <w:color w:val="000000"/>
              <w:lang w:val="en-ID"/>
            </w:rPr>
          </w:pPr>
          <w:r w:rsidRPr="004B374F">
            <w:rPr>
              <w:noProof/>
              <w:color w:val="000000"/>
              <w:lang w:val="en-ID"/>
            </w:rPr>
            <w:t xml:space="preserve">Kidane, T. K., Tolera, T., Lemma, T., &amp; Gemeda, D. O. (2026). Sustainable agricultural practices improve the food security of maize farmers in Ethiopia. </w:t>
          </w:r>
          <w:r w:rsidRPr="004B374F">
            <w:rPr>
              <w:i/>
              <w:iCs/>
              <w:noProof/>
              <w:color w:val="000000"/>
              <w:lang w:val="en-ID"/>
            </w:rPr>
            <w:t>Food Security</w:t>
          </w:r>
          <w:r w:rsidRPr="004B374F">
            <w:rPr>
              <w:noProof/>
              <w:color w:val="000000"/>
              <w:lang w:val="en-ID"/>
            </w:rPr>
            <w:t xml:space="preserve">, </w:t>
          </w:r>
          <w:r w:rsidRPr="004B374F">
            <w:rPr>
              <w:i/>
              <w:iCs/>
              <w:noProof/>
              <w:color w:val="000000"/>
              <w:lang w:val="en-ID"/>
            </w:rPr>
            <w:t>18</w:t>
          </w:r>
          <w:r w:rsidRPr="004B374F">
            <w:rPr>
              <w:noProof/>
              <w:color w:val="000000"/>
              <w:lang w:val="en-ID"/>
            </w:rPr>
            <w:t>(3), 741–756. https://doi.org/10.1007/s12571-026-01658-5</w:t>
          </w:r>
        </w:p>
        <w:p w14:paraId="75A91430" w14:textId="77777777" w:rsidR="00F41BA1" w:rsidRPr="004B374F" w:rsidRDefault="00F41BA1" w:rsidP="004B374F">
          <w:pPr>
            <w:pStyle w:val="ListParagraph"/>
            <w:numPr>
              <w:ilvl w:val="0"/>
              <w:numId w:val="2"/>
            </w:numPr>
            <w:autoSpaceDE w:val="0"/>
            <w:autoSpaceDN w:val="0"/>
            <w:spacing w:line="276" w:lineRule="auto"/>
            <w:jc w:val="both"/>
            <w:divId w:val="1280187134"/>
            <w:rPr>
              <w:noProof/>
              <w:color w:val="000000"/>
              <w:lang w:val="en-ID"/>
            </w:rPr>
          </w:pPr>
          <w:r w:rsidRPr="004B374F">
            <w:rPr>
              <w:noProof/>
              <w:color w:val="000000"/>
              <w:lang w:val="en-ID"/>
            </w:rPr>
            <w:t xml:space="preserve">Kołodziejczak, W. (2025). Labour Productivity and Employment in Agriculture in the European Union. </w:t>
          </w:r>
          <w:r w:rsidRPr="004B374F">
            <w:rPr>
              <w:i/>
              <w:iCs/>
              <w:noProof/>
              <w:color w:val="000000"/>
              <w:lang w:val="en-ID"/>
            </w:rPr>
            <w:t>European Research Studies Journal</w:t>
          </w:r>
          <w:r w:rsidRPr="004B374F">
            <w:rPr>
              <w:noProof/>
              <w:color w:val="000000"/>
              <w:lang w:val="en-ID"/>
            </w:rPr>
            <w:t xml:space="preserve">, </w:t>
          </w:r>
          <w:r w:rsidRPr="004B374F">
            <w:rPr>
              <w:i/>
              <w:iCs/>
              <w:noProof/>
              <w:color w:val="000000"/>
              <w:lang w:val="en-ID"/>
            </w:rPr>
            <w:t>28</w:t>
          </w:r>
          <w:r w:rsidRPr="004B374F">
            <w:rPr>
              <w:noProof/>
              <w:color w:val="000000"/>
              <w:lang w:val="en-ID"/>
            </w:rPr>
            <w:t>(1), 991–1009.</w:t>
          </w:r>
        </w:p>
        <w:p w14:paraId="72786CF2" w14:textId="77777777" w:rsidR="00F41BA1" w:rsidRPr="004B374F" w:rsidRDefault="00F41BA1" w:rsidP="004B374F">
          <w:pPr>
            <w:pStyle w:val="ListParagraph"/>
            <w:numPr>
              <w:ilvl w:val="0"/>
              <w:numId w:val="2"/>
            </w:numPr>
            <w:autoSpaceDE w:val="0"/>
            <w:autoSpaceDN w:val="0"/>
            <w:spacing w:line="276" w:lineRule="auto"/>
            <w:jc w:val="both"/>
            <w:divId w:val="2081706000"/>
            <w:rPr>
              <w:noProof/>
              <w:color w:val="000000"/>
              <w:lang w:val="en-ID"/>
            </w:rPr>
          </w:pPr>
          <w:r w:rsidRPr="004B374F">
            <w:rPr>
              <w:noProof/>
              <w:color w:val="000000"/>
              <w:lang w:val="en-ID"/>
            </w:rPr>
            <w:t xml:space="preserve">La, M., Pardosi, M., &amp; Limbong, A. (2024). The Impact of Corn Agriculture on Economic Growth in Karo Regency (2010-2015). </w:t>
          </w:r>
          <w:r w:rsidRPr="004B374F">
            <w:rPr>
              <w:i/>
              <w:iCs/>
              <w:noProof/>
              <w:color w:val="000000"/>
              <w:lang w:val="en-ID"/>
            </w:rPr>
            <w:t>Jurnal Ilmiah Multidisiplin Terpadu</w:t>
          </w:r>
          <w:r w:rsidRPr="004B374F">
            <w:rPr>
              <w:noProof/>
              <w:color w:val="000000"/>
              <w:lang w:val="en-ID"/>
            </w:rPr>
            <w:t xml:space="preserve">, </w:t>
          </w:r>
          <w:r w:rsidRPr="004B374F">
            <w:rPr>
              <w:i/>
              <w:iCs/>
              <w:noProof/>
              <w:color w:val="000000"/>
              <w:lang w:val="en-ID"/>
            </w:rPr>
            <w:t>8</w:t>
          </w:r>
          <w:r w:rsidRPr="004B374F">
            <w:rPr>
              <w:noProof/>
              <w:color w:val="000000"/>
              <w:lang w:val="en-ID"/>
            </w:rPr>
            <w:t>(10).</w:t>
          </w:r>
        </w:p>
        <w:p w14:paraId="10F87554" w14:textId="77777777" w:rsidR="00F41BA1" w:rsidRPr="004B374F" w:rsidRDefault="00F41BA1" w:rsidP="004B374F">
          <w:pPr>
            <w:pStyle w:val="ListParagraph"/>
            <w:numPr>
              <w:ilvl w:val="0"/>
              <w:numId w:val="2"/>
            </w:numPr>
            <w:autoSpaceDE w:val="0"/>
            <w:autoSpaceDN w:val="0"/>
            <w:spacing w:line="276" w:lineRule="auto"/>
            <w:jc w:val="both"/>
            <w:divId w:val="2058895514"/>
            <w:rPr>
              <w:noProof/>
              <w:color w:val="000000"/>
              <w:lang w:val="en-ID"/>
            </w:rPr>
          </w:pPr>
          <w:r w:rsidRPr="004B374F">
            <w:rPr>
              <w:noProof/>
              <w:color w:val="000000"/>
              <w:lang w:val="en-ID"/>
            </w:rPr>
            <w:t xml:space="preserve">Li, J., Ma, W., &amp; Gong, B. (2023). Market participation and subjective well-being of maize farmers. </w:t>
          </w:r>
          <w:r w:rsidRPr="004B374F">
            <w:rPr>
              <w:i/>
              <w:iCs/>
              <w:noProof/>
              <w:color w:val="000000"/>
              <w:lang w:val="en-ID"/>
            </w:rPr>
            <w:t>Economic Analysis and Policy</w:t>
          </w:r>
          <w:r w:rsidRPr="004B374F">
            <w:rPr>
              <w:noProof/>
              <w:color w:val="000000"/>
              <w:lang w:val="en-ID"/>
            </w:rPr>
            <w:t xml:space="preserve">, </w:t>
          </w:r>
          <w:r w:rsidRPr="004B374F">
            <w:rPr>
              <w:i/>
              <w:iCs/>
              <w:noProof/>
              <w:color w:val="000000"/>
              <w:lang w:val="en-ID"/>
            </w:rPr>
            <w:t>80</w:t>
          </w:r>
          <w:r w:rsidRPr="004B374F">
            <w:rPr>
              <w:noProof/>
              <w:color w:val="000000"/>
              <w:lang w:val="en-ID"/>
            </w:rPr>
            <w:t>, 941–960. https://doi.org/10.1016/j.eap.2023.09.037</w:t>
          </w:r>
        </w:p>
        <w:p w14:paraId="26B9E345" w14:textId="77777777" w:rsidR="00F41BA1" w:rsidRPr="004B374F" w:rsidRDefault="00F41BA1" w:rsidP="004B374F">
          <w:pPr>
            <w:pStyle w:val="ListParagraph"/>
            <w:numPr>
              <w:ilvl w:val="0"/>
              <w:numId w:val="2"/>
            </w:numPr>
            <w:autoSpaceDE w:val="0"/>
            <w:autoSpaceDN w:val="0"/>
            <w:spacing w:line="276" w:lineRule="auto"/>
            <w:jc w:val="both"/>
            <w:divId w:val="597644077"/>
            <w:rPr>
              <w:noProof/>
              <w:color w:val="000000"/>
              <w:lang w:val="en-ID"/>
            </w:rPr>
          </w:pPr>
          <w:r w:rsidRPr="004B374F">
            <w:rPr>
              <w:noProof/>
              <w:color w:val="000000"/>
              <w:lang w:val="en-ID"/>
            </w:rPr>
            <w:t xml:space="preserve">Mandic, V., Bijelic, Z., Krnjaja, V., Simic, A., Petricevic, M., Micic, N., &amp; Petrovic, V. C. (2018). Effect of harvesting time on forage yield and quality of maize. </w:t>
          </w:r>
          <w:r w:rsidRPr="004B374F">
            <w:rPr>
              <w:i/>
              <w:iCs/>
              <w:noProof/>
              <w:color w:val="000000"/>
              <w:lang w:val="en-ID"/>
            </w:rPr>
            <w:t>Biotechnology in Animal Husbandry</w:t>
          </w:r>
          <w:r w:rsidRPr="004B374F">
            <w:rPr>
              <w:noProof/>
              <w:color w:val="000000"/>
              <w:lang w:val="en-ID"/>
            </w:rPr>
            <w:t xml:space="preserve">, </w:t>
          </w:r>
          <w:r w:rsidRPr="004B374F">
            <w:rPr>
              <w:i/>
              <w:iCs/>
              <w:noProof/>
              <w:color w:val="000000"/>
              <w:lang w:val="en-ID"/>
            </w:rPr>
            <w:t>34</w:t>
          </w:r>
          <w:r w:rsidRPr="004B374F">
            <w:rPr>
              <w:noProof/>
              <w:color w:val="000000"/>
              <w:lang w:val="en-ID"/>
            </w:rPr>
            <w:t>(3), 345–353. https://doi.org/10.2298/bah1803345m</w:t>
          </w:r>
        </w:p>
        <w:p w14:paraId="44509A0B" w14:textId="77777777" w:rsidR="00F41BA1" w:rsidRPr="004B374F" w:rsidRDefault="00F41BA1" w:rsidP="004B374F">
          <w:pPr>
            <w:pStyle w:val="ListParagraph"/>
            <w:numPr>
              <w:ilvl w:val="0"/>
              <w:numId w:val="2"/>
            </w:numPr>
            <w:autoSpaceDE w:val="0"/>
            <w:autoSpaceDN w:val="0"/>
            <w:spacing w:line="276" w:lineRule="auto"/>
            <w:jc w:val="both"/>
            <w:divId w:val="773718860"/>
            <w:rPr>
              <w:noProof/>
              <w:color w:val="000000"/>
              <w:lang w:val="en-ID"/>
            </w:rPr>
          </w:pPr>
          <w:r w:rsidRPr="004B374F">
            <w:rPr>
              <w:noProof/>
              <w:color w:val="000000"/>
              <w:lang w:val="en-ID"/>
            </w:rPr>
            <w:t xml:space="preserve">Mustaqim, F., Windyasmara, L., &amp; Yakin, E. A. (2024). Impact of Harvest Age on Corn (Zea mays) Fodder Productivity. </w:t>
          </w:r>
          <w:r w:rsidRPr="004B374F">
            <w:rPr>
              <w:i/>
              <w:iCs/>
              <w:noProof/>
              <w:color w:val="000000"/>
              <w:lang w:val="en-ID"/>
            </w:rPr>
            <w:t>Jurnal Biologi Tropis</w:t>
          </w:r>
          <w:r w:rsidRPr="004B374F">
            <w:rPr>
              <w:noProof/>
              <w:color w:val="000000"/>
              <w:lang w:val="en-ID"/>
            </w:rPr>
            <w:t xml:space="preserve">, </w:t>
          </w:r>
          <w:r w:rsidRPr="004B374F">
            <w:rPr>
              <w:i/>
              <w:iCs/>
              <w:noProof/>
              <w:color w:val="000000"/>
              <w:lang w:val="en-ID"/>
            </w:rPr>
            <w:t>24</w:t>
          </w:r>
          <w:r w:rsidRPr="004B374F">
            <w:rPr>
              <w:noProof/>
              <w:color w:val="000000"/>
              <w:lang w:val="en-ID"/>
            </w:rPr>
            <w:t>(3), 755–759. https://doi.org/10.29303/jbt.v24i3.7499</w:t>
          </w:r>
        </w:p>
        <w:p w14:paraId="633278E0" w14:textId="7041BBFB" w:rsidR="00F41BA1" w:rsidRPr="004B374F" w:rsidRDefault="00F41BA1" w:rsidP="004B374F">
          <w:pPr>
            <w:pStyle w:val="ListParagraph"/>
            <w:numPr>
              <w:ilvl w:val="0"/>
              <w:numId w:val="2"/>
            </w:numPr>
            <w:autoSpaceDE w:val="0"/>
            <w:autoSpaceDN w:val="0"/>
            <w:spacing w:line="276" w:lineRule="auto"/>
            <w:jc w:val="both"/>
            <w:divId w:val="473833930"/>
            <w:rPr>
              <w:noProof/>
              <w:color w:val="000000"/>
              <w:lang w:val="en-ID"/>
            </w:rPr>
          </w:pPr>
          <w:r w:rsidRPr="004B374F">
            <w:rPr>
              <w:noProof/>
              <w:color w:val="000000"/>
              <w:lang w:val="en-ID"/>
            </w:rPr>
            <w:t xml:space="preserve">Nur, M., Rapi, A., Sumarwan, U., &amp; Purwono, J. (2026). 7P Marketing Mix Priorities in Agricultural Inputs: A Comparative AHP Study of MNC and National/Local Firms. </w:t>
          </w:r>
          <w:r w:rsidRPr="004B374F">
            <w:rPr>
              <w:i/>
              <w:iCs/>
              <w:noProof/>
              <w:color w:val="000000"/>
              <w:lang w:val="en-ID"/>
            </w:rPr>
            <w:t>Jurnal Locus</w:t>
          </w:r>
          <w:r w:rsidRPr="004B374F">
            <w:rPr>
              <w:noProof/>
              <w:color w:val="000000"/>
              <w:lang w:val="en-ID"/>
            </w:rPr>
            <w:t xml:space="preserve">, </w:t>
          </w:r>
          <w:r w:rsidRPr="004B374F">
            <w:rPr>
              <w:i/>
              <w:iCs/>
              <w:noProof/>
              <w:color w:val="000000"/>
              <w:lang w:val="en-ID"/>
            </w:rPr>
            <w:t>5</w:t>
          </w:r>
          <w:r w:rsidRPr="004B374F">
            <w:rPr>
              <w:noProof/>
              <w:color w:val="000000"/>
              <w:lang w:val="en-ID"/>
            </w:rPr>
            <w:t>(6), 4246–4254. https://doi.org/https://locus.rivierapublishing.id/index.php/jl</w:t>
          </w:r>
        </w:p>
        <w:p w14:paraId="22542442" w14:textId="77777777" w:rsidR="00F41BA1" w:rsidRPr="004B374F" w:rsidRDefault="00F41BA1" w:rsidP="004B374F">
          <w:pPr>
            <w:pStyle w:val="ListParagraph"/>
            <w:numPr>
              <w:ilvl w:val="0"/>
              <w:numId w:val="2"/>
            </w:numPr>
            <w:autoSpaceDE w:val="0"/>
            <w:autoSpaceDN w:val="0"/>
            <w:spacing w:line="276" w:lineRule="auto"/>
            <w:jc w:val="both"/>
            <w:divId w:val="1453207694"/>
            <w:rPr>
              <w:noProof/>
              <w:color w:val="000000"/>
              <w:lang w:val="en-ID"/>
            </w:rPr>
          </w:pPr>
          <w:r w:rsidRPr="004B374F">
            <w:rPr>
              <w:noProof/>
              <w:color w:val="000000"/>
              <w:lang w:val="en-ID"/>
            </w:rPr>
            <w:t xml:space="preserve">Ramadhan, F., Hidayati, F., Bastoni, A., &amp; Latif, A. (2024). Corn marketing development strategy in Lima Puluh Kota Regency. </w:t>
          </w:r>
          <w:r w:rsidRPr="004B374F">
            <w:rPr>
              <w:i/>
              <w:iCs/>
              <w:noProof/>
              <w:color w:val="000000"/>
              <w:lang w:val="en-ID"/>
            </w:rPr>
            <w:t>International Journal of Economics, Business and Innovation Research</w:t>
          </w:r>
          <w:r w:rsidRPr="004B374F">
            <w:rPr>
              <w:noProof/>
              <w:color w:val="000000"/>
              <w:lang w:val="en-ID"/>
            </w:rPr>
            <w:t xml:space="preserve">, </w:t>
          </w:r>
          <w:r w:rsidRPr="004B374F">
            <w:rPr>
              <w:i/>
              <w:iCs/>
              <w:noProof/>
              <w:color w:val="000000"/>
              <w:lang w:val="en-ID"/>
            </w:rPr>
            <w:t>3</w:t>
          </w:r>
          <w:r w:rsidRPr="004B374F">
            <w:rPr>
              <w:noProof/>
              <w:color w:val="000000"/>
              <w:lang w:val="en-ID"/>
            </w:rPr>
            <w:t>(1).</w:t>
          </w:r>
        </w:p>
        <w:p w14:paraId="10FFCD9F" w14:textId="77777777" w:rsidR="00F41BA1" w:rsidRPr="004B374F" w:rsidRDefault="00F41BA1" w:rsidP="004B374F">
          <w:pPr>
            <w:pStyle w:val="ListParagraph"/>
            <w:numPr>
              <w:ilvl w:val="0"/>
              <w:numId w:val="2"/>
            </w:numPr>
            <w:autoSpaceDE w:val="0"/>
            <w:autoSpaceDN w:val="0"/>
            <w:spacing w:line="276" w:lineRule="auto"/>
            <w:jc w:val="both"/>
            <w:divId w:val="1142894136"/>
            <w:rPr>
              <w:noProof/>
              <w:color w:val="000000"/>
              <w:lang w:val="en-ID"/>
            </w:rPr>
          </w:pPr>
          <w:r w:rsidRPr="004B374F">
            <w:rPr>
              <w:noProof/>
              <w:color w:val="000000"/>
              <w:lang w:val="en-ID"/>
            </w:rPr>
            <w:lastRenderedPageBreak/>
            <w:t xml:space="preserve">Rifandi, S., Zaman, M., Afrowi, Triatmaja, B. M., &amp; Sabrina, F. A. (2026). The potential of TikTok Shop e-commerce-based corn processing and marketing in strengthening the creative economy of Paka’an Laok Village. </w:t>
          </w:r>
          <w:r w:rsidRPr="004B374F">
            <w:rPr>
              <w:i/>
              <w:iCs/>
              <w:noProof/>
              <w:color w:val="000000"/>
              <w:lang w:val="en-ID"/>
            </w:rPr>
            <w:t>Jurnal Media Akademik (JMA)</w:t>
          </w:r>
          <w:r w:rsidRPr="004B374F">
            <w:rPr>
              <w:noProof/>
              <w:color w:val="000000"/>
              <w:lang w:val="en-ID"/>
            </w:rPr>
            <w:t xml:space="preserve">, </w:t>
          </w:r>
          <w:r w:rsidRPr="004B374F">
            <w:rPr>
              <w:i/>
              <w:iCs/>
              <w:noProof/>
              <w:color w:val="000000"/>
              <w:lang w:val="en-ID"/>
            </w:rPr>
            <w:t>4</w:t>
          </w:r>
          <w:r w:rsidRPr="004B374F">
            <w:rPr>
              <w:noProof/>
              <w:color w:val="000000"/>
              <w:lang w:val="en-ID"/>
            </w:rPr>
            <w:t>(1), 3031–5220. https://doi.org/10.62281</w:t>
          </w:r>
        </w:p>
        <w:p w14:paraId="408017D7" w14:textId="77777777" w:rsidR="00F41BA1" w:rsidRPr="004B374F" w:rsidRDefault="00F41BA1" w:rsidP="004B374F">
          <w:pPr>
            <w:pStyle w:val="ListParagraph"/>
            <w:numPr>
              <w:ilvl w:val="0"/>
              <w:numId w:val="2"/>
            </w:numPr>
            <w:autoSpaceDE w:val="0"/>
            <w:autoSpaceDN w:val="0"/>
            <w:spacing w:line="276" w:lineRule="auto"/>
            <w:jc w:val="both"/>
            <w:divId w:val="1486431644"/>
            <w:rPr>
              <w:noProof/>
              <w:color w:val="000000"/>
              <w:lang w:val="en-ID"/>
            </w:rPr>
          </w:pPr>
          <w:r w:rsidRPr="004B374F">
            <w:rPr>
              <w:noProof/>
              <w:color w:val="000000"/>
              <w:lang w:val="en-ID"/>
            </w:rPr>
            <w:t xml:space="preserve">Saputri, S. R., Hilwa Rohmahdiniyah Nur Azizah, Sudarmiatin, &amp; Wening Patmi Rahayu. (2025). Implementation of the 7P MIX Marketing Strategy in Iwabeka Cafe Services to Increase Competitiveness. </w:t>
          </w:r>
          <w:r w:rsidRPr="004B374F">
            <w:rPr>
              <w:i/>
              <w:iCs/>
              <w:noProof/>
              <w:color w:val="000000"/>
              <w:lang w:val="en-ID"/>
            </w:rPr>
            <w:t>Indonesian Journal of Business Analytics</w:t>
          </w:r>
          <w:r w:rsidRPr="004B374F">
            <w:rPr>
              <w:noProof/>
              <w:color w:val="000000"/>
              <w:lang w:val="en-ID"/>
            </w:rPr>
            <w:t xml:space="preserve">, </w:t>
          </w:r>
          <w:r w:rsidRPr="004B374F">
            <w:rPr>
              <w:i/>
              <w:iCs/>
              <w:noProof/>
              <w:color w:val="000000"/>
              <w:lang w:val="en-ID"/>
            </w:rPr>
            <w:t>5</w:t>
          </w:r>
          <w:r w:rsidRPr="004B374F">
            <w:rPr>
              <w:noProof/>
              <w:color w:val="000000"/>
              <w:lang w:val="en-ID"/>
            </w:rPr>
            <w:t>(6), 3593–3608. https://doi.org/10.55927/ijba.v5i6.15785</w:t>
          </w:r>
        </w:p>
        <w:p w14:paraId="0D1F6D19" w14:textId="77777777" w:rsidR="00F41BA1" w:rsidRPr="004B374F" w:rsidRDefault="00F41BA1" w:rsidP="004B374F">
          <w:pPr>
            <w:pStyle w:val="ListParagraph"/>
            <w:numPr>
              <w:ilvl w:val="0"/>
              <w:numId w:val="2"/>
            </w:numPr>
            <w:autoSpaceDE w:val="0"/>
            <w:autoSpaceDN w:val="0"/>
            <w:spacing w:line="276" w:lineRule="auto"/>
            <w:jc w:val="both"/>
            <w:divId w:val="64885394"/>
            <w:rPr>
              <w:noProof/>
              <w:color w:val="000000"/>
              <w:lang w:val="en-ID"/>
            </w:rPr>
          </w:pPr>
          <w:r w:rsidRPr="004B374F">
            <w:rPr>
              <w:noProof/>
              <w:color w:val="000000"/>
              <w:lang w:val="en-ID"/>
            </w:rPr>
            <w:t xml:space="preserve">Sarmila. (2026). Enhancing Visitor Satisfaction in Tourism Destinations: The Effects of Attractions, Facilities, and Service Quality. </w:t>
          </w:r>
          <w:r w:rsidRPr="004B374F">
            <w:rPr>
              <w:i/>
              <w:iCs/>
              <w:noProof/>
              <w:color w:val="000000"/>
              <w:lang w:val="en-ID"/>
            </w:rPr>
            <w:t>Journal of Contemporary Business and Human Resources Management</w:t>
          </w:r>
          <w:r w:rsidRPr="004B374F">
            <w:rPr>
              <w:noProof/>
              <w:color w:val="000000"/>
              <w:lang w:val="en-ID"/>
            </w:rPr>
            <w:t xml:space="preserve">, </w:t>
          </w:r>
          <w:r w:rsidRPr="004B374F">
            <w:rPr>
              <w:i/>
              <w:iCs/>
              <w:noProof/>
              <w:color w:val="000000"/>
              <w:lang w:val="en-ID"/>
            </w:rPr>
            <w:t>1</w:t>
          </w:r>
          <w:r w:rsidRPr="004B374F">
            <w:rPr>
              <w:noProof/>
              <w:color w:val="000000"/>
              <w:lang w:val="en-ID"/>
            </w:rPr>
            <w:t>(2).</w:t>
          </w:r>
        </w:p>
        <w:p w14:paraId="09A91155" w14:textId="77777777" w:rsidR="00F41BA1" w:rsidRPr="004B374F" w:rsidRDefault="00F41BA1" w:rsidP="004B374F">
          <w:pPr>
            <w:pStyle w:val="ListParagraph"/>
            <w:numPr>
              <w:ilvl w:val="0"/>
              <w:numId w:val="2"/>
            </w:numPr>
            <w:autoSpaceDE w:val="0"/>
            <w:autoSpaceDN w:val="0"/>
            <w:spacing w:line="276" w:lineRule="auto"/>
            <w:jc w:val="both"/>
            <w:divId w:val="92365336"/>
            <w:rPr>
              <w:noProof/>
              <w:color w:val="000000"/>
              <w:lang w:val="en-ID"/>
            </w:rPr>
          </w:pPr>
          <w:r w:rsidRPr="004B374F">
            <w:rPr>
              <w:noProof/>
              <w:color w:val="000000"/>
              <w:lang w:val="en-ID"/>
            </w:rPr>
            <w:t xml:space="preserve">Sentosa, S. U., Satrianto, A., Artha, D. P., Ariusni, &amp; Anshari, M. (2025). Impact of corn self-sufficiency policies on corn demand in Indonesia’s poultry sector. </w:t>
          </w:r>
          <w:r w:rsidRPr="004B374F">
            <w:rPr>
              <w:i/>
              <w:iCs/>
              <w:noProof/>
              <w:color w:val="000000"/>
              <w:lang w:val="en-ID"/>
            </w:rPr>
            <w:t>Asian Development Policy Review</w:t>
          </w:r>
          <w:r w:rsidRPr="004B374F">
            <w:rPr>
              <w:noProof/>
              <w:color w:val="000000"/>
              <w:lang w:val="en-ID"/>
            </w:rPr>
            <w:t xml:space="preserve">, </w:t>
          </w:r>
          <w:r w:rsidRPr="004B374F">
            <w:rPr>
              <w:i/>
              <w:iCs/>
              <w:noProof/>
              <w:color w:val="000000"/>
              <w:lang w:val="en-ID"/>
            </w:rPr>
            <w:t>13</w:t>
          </w:r>
          <w:r w:rsidRPr="004B374F">
            <w:rPr>
              <w:noProof/>
              <w:color w:val="000000"/>
              <w:lang w:val="en-ID"/>
            </w:rPr>
            <w:t>(4), 507–524. https://doi.org/10.55493/5008.v13i4.5689</w:t>
          </w:r>
        </w:p>
        <w:p w14:paraId="360A94AA" w14:textId="77777777" w:rsidR="00F41BA1" w:rsidRPr="004B374F" w:rsidRDefault="00F41BA1" w:rsidP="004B374F">
          <w:pPr>
            <w:pStyle w:val="ListParagraph"/>
            <w:numPr>
              <w:ilvl w:val="0"/>
              <w:numId w:val="2"/>
            </w:numPr>
            <w:autoSpaceDE w:val="0"/>
            <w:autoSpaceDN w:val="0"/>
            <w:spacing w:line="276" w:lineRule="auto"/>
            <w:jc w:val="both"/>
            <w:divId w:val="862673801"/>
            <w:rPr>
              <w:noProof/>
              <w:color w:val="000000"/>
              <w:lang w:val="en-ID"/>
            </w:rPr>
          </w:pPr>
          <w:r w:rsidRPr="004B374F">
            <w:rPr>
              <w:noProof/>
              <w:color w:val="000000"/>
              <w:lang w:val="en-ID"/>
            </w:rPr>
            <w:t xml:space="preserve">Shen, X., &amp; Qiu, C. (2024). Research on the Mechanism of Corn Price Formation in China Based on the PLS-SEM Model. </w:t>
          </w:r>
          <w:r w:rsidRPr="004B374F">
            <w:rPr>
              <w:i/>
              <w:iCs/>
              <w:noProof/>
              <w:color w:val="000000"/>
              <w:lang w:val="en-ID"/>
            </w:rPr>
            <w:t>Foods</w:t>
          </w:r>
          <w:r w:rsidRPr="004B374F">
            <w:rPr>
              <w:noProof/>
              <w:color w:val="000000"/>
              <w:lang w:val="en-ID"/>
            </w:rPr>
            <w:t xml:space="preserve">, </w:t>
          </w:r>
          <w:r w:rsidRPr="004B374F">
            <w:rPr>
              <w:i/>
              <w:iCs/>
              <w:noProof/>
              <w:color w:val="000000"/>
              <w:lang w:val="en-ID"/>
            </w:rPr>
            <w:t>13</w:t>
          </w:r>
          <w:r w:rsidRPr="004B374F">
            <w:rPr>
              <w:noProof/>
              <w:color w:val="000000"/>
              <w:lang w:val="en-ID"/>
            </w:rPr>
            <w:t>(6). https://doi.org/10.3390/foods13060875</w:t>
          </w:r>
        </w:p>
        <w:p w14:paraId="4EF60CBB" w14:textId="77777777" w:rsidR="00F41BA1" w:rsidRPr="004B374F" w:rsidRDefault="00F41BA1" w:rsidP="004B374F">
          <w:pPr>
            <w:pStyle w:val="ListParagraph"/>
            <w:numPr>
              <w:ilvl w:val="0"/>
              <w:numId w:val="2"/>
            </w:numPr>
            <w:autoSpaceDE w:val="0"/>
            <w:autoSpaceDN w:val="0"/>
            <w:spacing w:line="276" w:lineRule="auto"/>
            <w:jc w:val="both"/>
            <w:divId w:val="1551764728"/>
            <w:rPr>
              <w:noProof/>
              <w:color w:val="000000"/>
              <w:lang w:val="en-ID"/>
            </w:rPr>
          </w:pPr>
          <w:r w:rsidRPr="004B374F">
            <w:rPr>
              <w:noProof/>
              <w:color w:val="000000"/>
              <w:lang w:val="en-ID"/>
            </w:rPr>
            <w:t xml:space="preserve">Susilo, J., Tafsin, M., &amp; Julianti, E. (2024). Analysis of Factors Affecting the Quality of Corn and the Supply Chain as An Animal Feed Ingredient in Karo District, North Sumatra. </w:t>
          </w:r>
          <w:r w:rsidRPr="004B374F">
            <w:rPr>
              <w:i/>
              <w:iCs/>
              <w:noProof/>
              <w:color w:val="000000"/>
              <w:lang w:val="en-ID"/>
            </w:rPr>
            <w:t>Randwick International of Social Sciences (RISS) Journal</w:t>
          </w:r>
          <w:r w:rsidRPr="004B374F">
            <w:rPr>
              <w:noProof/>
              <w:color w:val="000000"/>
              <w:lang w:val="en-ID"/>
            </w:rPr>
            <w:t xml:space="preserve">, </w:t>
          </w:r>
          <w:r w:rsidRPr="004B374F">
            <w:rPr>
              <w:i/>
              <w:iCs/>
              <w:noProof/>
              <w:color w:val="000000"/>
              <w:lang w:val="en-ID"/>
            </w:rPr>
            <w:t>5</w:t>
          </w:r>
          <w:r w:rsidRPr="004B374F">
            <w:rPr>
              <w:noProof/>
              <w:color w:val="000000"/>
              <w:lang w:val="en-ID"/>
            </w:rPr>
            <w:t>(1), 110–115. https://doi.org/10.47175/rielsj.v5i1.894</w:t>
          </w:r>
        </w:p>
        <w:p w14:paraId="50534D01" w14:textId="77777777" w:rsidR="00F41BA1" w:rsidRPr="004B374F" w:rsidRDefault="00F41BA1" w:rsidP="004B374F">
          <w:pPr>
            <w:pStyle w:val="ListParagraph"/>
            <w:numPr>
              <w:ilvl w:val="0"/>
              <w:numId w:val="2"/>
            </w:numPr>
            <w:autoSpaceDE w:val="0"/>
            <w:autoSpaceDN w:val="0"/>
            <w:spacing w:line="276" w:lineRule="auto"/>
            <w:jc w:val="both"/>
            <w:divId w:val="1821188283"/>
            <w:rPr>
              <w:noProof/>
              <w:color w:val="000000"/>
              <w:lang w:val="en-ID"/>
            </w:rPr>
          </w:pPr>
          <w:r w:rsidRPr="004B374F">
            <w:rPr>
              <w:noProof/>
              <w:color w:val="000000"/>
              <w:lang w:val="en-ID"/>
            </w:rPr>
            <w:t xml:space="preserve">Syarif, Muh., Samsuki, Amzeri, A., &amp; Azmi, Z. (2022). Analysis on production factors and marketing of corn. </w:t>
          </w:r>
          <w:r w:rsidRPr="004B374F">
            <w:rPr>
              <w:i/>
              <w:iCs/>
              <w:noProof/>
              <w:color w:val="000000"/>
              <w:lang w:val="en-ID"/>
            </w:rPr>
            <w:t>Agriekonomika</w:t>
          </w:r>
          <w:r w:rsidRPr="004B374F">
            <w:rPr>
              <w:noProof/>
              <w:color w:val="000000"/>
              <w:lang w:val="en-ID"/>
            </w:rPr>
            <w:t xml:space="preserve">, </w:t>
          </w:r>
          <w:r w:rsidRPr="004B374F">
            <w:rPr>
              <w:i/>
              <w:iCs/>
              <w:noProof/>
              <w:color w:val="000000"/>
              <w:lang w:val="en-ID"/>
            </w:rPr>
            <w:t>11</w:t>
          </w:r>
          <w:r w:rsidRPr="004B374F">
            <w:rPr>
              <w:noProof/>
              <w:color w:val="000000"/>
              <w:lang w:val="en-ID"/>
            </w:rPr>
            <w:t>(1), 87–97. https://doi.org/10.21107/agriekonomika.v11i2.13997</w:t>
          </w:r>
        </w:p>
        <w:p w14:paraId="7F2946A0" w14:textId="26BE0EDC" w:rsidR="00D44FCF" w:rsidRPr="004B374F" w:rsidRDefault="00F41BA1" w:rsidP="004B374F">
          <w:pPr>
            <w:spacing w:line="276" w:lineRule="auto"/>
            <w:jc w:val="both"/>
            <w:rPr>
              <w:noProof/>
              <w:lang w:val="en-ID"/>
            </w:rPr>
          </w:pPr>
          <w:r w:rsidRPr="004B374F">
            <w:rPr>
              <w:noProof/>
              <w:color w:val="000000"/>
              <w:lang w:val="en-ID"/>
            </w:rPr>
            <w:t> </w:t>
          </w:r>
        </w:p>
      </w:sdtContent>
    </w:sdt>
    <w:p w14:paraId="4B82622A" w14:textId="77777777" w:rsidR="004B4871" w:rsidRPr="004B374F" w:rsidRDefault="004B4871" w:rsidP="004B374F">
      <w:pPr>
        <w:spacing w:line="276" w:lineRule="auto"/>
        <w:jc w:val="both"/>
        <w:rPr>
          <w:noProof/>
          <w:lang w:val="en-ID"/>
        </w:rPr>
      </w:pPr>
    </w:p>
    <w:p w14:paraId="219BAC2A" w14:textId="77777777" w:rsidR="004B4871" w:rsidRPr="004B374F" w:rsidRDefault="004B4871" w:rsidP="004B374F">
      <w:pPr>
        <w:spacing w:line="276" w:lineRule="auto"/>
        <w:jc w:val="both"/>
        <w:rPr>
          <w:noProof/>
          <w:lang w:val="en-ID"/>
        </w:rPr>
      </w:pPr>
    </w:p>
    <w:p w14:paraId="69973D58" w14:textId="77777777" w:rsidR="004B4871" w:rsidRPr="004B374F" w:rsidRDefault="004B4871" w:rsidP="004B374F">
      <w:pPr>
        <w:spacing w:line="276" w:lineRule="auto"/>
        <w:jc w:val="both"/>
        <w:rPr>
          <w:noProof/>
          <w:lang w:val="en-ID"/>
        </w:rPr>
      </w:pPr>
    </w:p>
    <w:sectPr w:rsidR="004B4871" w:rsidRPr="004B374F" w:rsidSect="009F04FC">
      <w:headerReference w:type="default" r:id="rId11"/>
      <w:footerReference w:type="default" r:id="rId12"/>
      <w:headerReference w:type="first" r:id="rId13"/>
      <w:footerReference w:type="first" r:id="rId14"/>
      <w:pgSz w:w="11906" w:h="16838"/>
      <w:pgMar w:top="720" w:right="720" w:bottom="720" w:left="720" w:header="709" w:footer="709" w:gutter="0"/>
      <w:pgNumType w:start="71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6426D4" w14:textId="77777777" w:rsidR="00A47D5E" w:rsidRDefault="00A47D5E" w:rsidP="00FB7F29">
      <w:r>
        <w:separator/>
      </w:r>
    </w:p>
  </w:endnote>
  <w:endnote w:type="continuationSeparator" w:id="0">
    <w:p w14:paraId="5F9A7BCB" w14:textId="77777777" w:rsidR="00A47D5E" w:rsidRDefault="00A47D5E" w:rsidP="00FB7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A134D2" w14:textId="505620C5" w:rsidR="00FB7F29" w:rsidRPr="00FB7F29" w:rsidRDefault="00FB7F29" w:rsidP="00FB7F29">
    <w:pPr>
      <w:widowControl w:val="0"/>
      <w:pBdr>
        <w:top w:val="single" w:sz="4" w:space="3" w:color="000000"/>
      </w:pBdr>
      <w:bidi/>
      <w:spacing w:line="276" w:lineRule="auto"/>
      <w:ind w:left="3" w:right="-2" w:hanging="3"/>
      <w:jc w:val="right"/>
      <w:rPr>
        <w:rFonts w:ascii="Palatino Linotype" w:eastAsia="Palatino Linotype" w:hAnsi="Palatino Linotype" w:cs="Palatino Linotype"/>
        <w:color w:val="0F243E"/>
        <w:kern w:val="2"/>
        <w:sz w:val="21"/>
        <w:szCs w:val="21"/>
        <w:lang w:val="en" w:eastAsia="en-IN" w:bidi="hi-IN"/>
      </w:rPr>
    </w:pPr>
    <w:r w:rsidRPr="001C2574">
      <w:rPr>
        <w:rFonts w:ascii="Palatino Linotype" w:eastAsia="Palatino Linotype" w:hAnsi="Palatino Linotype" w:cs="Palatino Linotype"/>
        <w:color w:val="548DD4"/>
        <w:kern w:val="2"/>
        <w:sz w:val="21"/>
        <w:szCs w:val="21"/>
        <w:lang w:val="en" w:eastAsia="en-IN" w:bidi="hi-IN"/>
      </w:rPr>
      <w:t xml:space="preserve">Page </w:t>
    </w:r>
    <w:r w:rsidRPr="001C2574">
      <w:rPr>
        <w:rFonts w:ascii="Palatino Linotype" w:eastAsia="Palatino Linotype" w:hAnsi="Palatino Linotype" w:cs="Palatino Linotype"/>
        <w:color w:val="000000"/>
        <w:kern w:val="2"/>
        <w:sz w:val="21"/>
        <w:szCs w:val="21"/>
        <w:lang w:val="en" w:eastAsia="en-IN" w:bidi="hi-IN"/>
      </w:rPr>
      <w:fldChar w:fldCharType="begin"/>
    </w:r>
    <w:r w:rsidRPr="001C2574">
      <w:rPr>
        <w:rFonts w:ascii="Palatino Linotype" w:eastAsia="Palatino Linotype" w:hAnsi="Palatino Linotype" w:cs="Palatino Linotype"/>
        <w:color w:val="000000"/>
        <w:kern w:val="2"/>
        <w:sz w:val="21"/>
        <w:szCs w:val="21"/>
        <w:lang w:val="en" w:eastAsia="en-IN" w:bidi="hi-IN"/>
      </w:rPr>
      <w:instrText>PAGE</w:instrText>
    </w:r>
    <w:r w:rsidRPr="001C2574">
      <w:rPr>
        <w:rFonts w:ascii="Palatino Linotype" w:eastAsia="Palatino Linotype" w:hAnsi="Palatino Linotype" w:cs="Palatino Linotype"/>
        <w:color w:val="000000"/>
        <w:kern w:val="2"/>
        <w:sz w:val="21"/>
        <w:szCs w:val="21"/>
        <w:lang w:val="en" w:eastAsia="en-IN" w:bidi="hi-IN"/>
      </w:rPr>
      <w:fldChar w:fldCharType="separate"/>
    </w:r>
    <w:r>
      <w:rPr>
        <w:rFonts w:ascii="Palatino Linotype" w:eastAsia="Palatino Linotype" w:hAnsi="Palatino Linotype" w:cs="Palatino Linotype"/>
        <w:color w:val="000000"/>
        <w:kern w:val="2"/>
        <w:sz w:val="21"/>
        <w:szCs w:val="21"/>
        <w:lang w:val="en" w:eastAsia="en-IN" w:bidi="hi-IN"/>
      </w:rPr>
      <w:t>702</w:t>
    </w:r>
    <w:r w:rsidRPr="001C2574">
      <w:rPr>
        <w:rFonts w:ascii="Palatino Linotype" w:eastAsia="Palatino Linotype" w:hAnsi="Palatino Linotype" w:cs="Palatino Linotype"/>
        <w:color w:val="000000"/>
        <w:kern w:val="2"/>
        <w:sz w:val="21"/>
        <w:szCs w:val="21"/>
        <w:lang w:val="en" w:eastAsia="en-IN" w:bidi="hi-IN"/>
      </w:rPr>
      <w:fldChar w:fldCharType="end"/>
    </w:r>
    <w:r w:rsidRPr="001C2574">
      <w:rPr>
        <w:rFonts w:ascii="Palatino Linotype" w:eastAsia="Palatino Linotype" w:hAnsi="Palatino Linotype" w:cs="Palatino Linotype"/>
        <w:color w:val="000000"/>
        <w:kern w:val="2"/>
        <w:sz w:val="21"/>
        <w:szCs w:val="21"/>
        <w:lang w:val="en" w:eastAsia="en-IN" w:bidi="hi-IN"/>
      </w:rPr>
      <w:t xml:space="preserve"> | 7</w:t>
    </w:r>
    <w:r w:rsidR="009F04FC">
      <w:rPr>
        <w:rFonts w:ascii="Palatino Linotype" w:eastAsia="Palatino Linotype" w:hAnsi="Palatino Linotype" w:cs="Palatino Linotype"/>
        <w:color w:val="000000"/>
        <w:kern w:val="2"/>
        <w:sz w:val="21"/>
        <w:szCs w:val="21"/>
        <w:lang w:val="en" w:eastAsia="en-IN" w:bidi="hi-IN"/>
      </w:rPr>
      <w:t>21</w:t>
    </w:r>
    <w:r w:rsidRPr="001C2574">
      <w:rPr>
        <w:rFonts w:ascii="Palatino Linotype" w:eastAsia="Palatino Linotype" w:hAnsi="Palatino Linotype" w:cs="Palatino Linotype"/>
        <w:color w:val="000000"/>
        <w:kern w:val="2"/>
        <w:sz w:val="21"/>
        <w:szCs w:val="21"/>
        <w:lang w:val="en" w:eastAsia="en-IN" w:bidi="hi-IN"/>
      </w:rPr>
      <w:t xml:space="preserve">                                                                                                                            </w:t>
    </w:r>
    <w:r w:rsidRPr="001C2574">
      <w:rPr>
        <w:rFonts w:ascii="Palatino Linotype" w:eastAsia="Palatino Linotype" w:hAnsi="Palatino Linotype" w:cs="Palatino Linotype"/>
        <w:color w:val="2F5496"/>
        <w:kern w:val="2"/>
        <w:sz w:val="21"/>
        <w:szCs w:val="21"/>
        <w:lang w:val="en" w:eastAsia="en-IN" w:bidi="hi-IN"/>
      </w:rPr>
      <w:t xml:space="preserve">Available at: </w:t>
    </w:r>
    <w:hyperlink r:id="rId1">
      <w:r w:rsidRPr="001C2574">
        <w:rPr>
          <w:rFonts w:ascii="Palatino Linotype" w:eastAsia="Palatino Linotype" w:hAnsi="Palatino Linotype" w:cs="Palatino Linotype"/>
          <w:color w:val="0000FF"/>
          <w:kern w:val="2"/>
          <w:sz w:val="21"/>
          <w:szCs w:val="21"/>
          <w:u w:val="single"/>
          <w:lang w:val="en" w:eastAsia="en-IN" w:bidi="hi-IN"/>
        </w:rPr>
        <w:t>www.ijlsar.org</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C1200D" w14:textId="3987AFC9" w:rsidR="00FB7F29" w:rsidRPr="00FB7F29" w:rsidRDefault="00FB7F29" w:rsidP="00FB7F29">
    <w:pPr>
      <w:widowControl w:val="0"/>
      <w:pBdr>
        <w:top w:val="single" w:sz="4" w:space="3" w:color="000000"/>
      </w:pBdr>
      <w:bidi/>
      <w:spacing w:line="276" w:lineRule="auto"/>
      <w:ind w:left="3" w:right="-2" w:hanging="3"/>
      <w:jc w:val="right"/>
      <w:rPr>
        <w:rFonts w:ascii="Palatino Linotype" w:eastAsia="Palatino Linotype" w:hAnsi="Palatino Linotype" w:cs="Palatino Linotype"/>
        <w:color w:val="0F243E"/>
        <w:kern w:val="2"/>
        <w:sz w:val="21"/>
        <w:szCs w:val="21"/>
        <w:lang w:val="en" w:eastAsia="en-IN" w:bidi="hi-IN"/>
      </w:rPr>
    </w:pPr>
    <w:r w:rsidRPr="00FB7F29">
      <w:rPr>
        <w:rFonts w:ascii="Palatino Linotype" w:eastAsia="Palatino Linotype" w:hAnsi="Palatino Linotype" w:cs="Palatino Linotype"/>
        <w:color w:val="548DD4"/>
        <w:kern w:val="2"/>
        <w:sz w:val="21"/>
        <w:szCs w:val="21"/>
        <w:lang w:val="en" w:eastAsia="en-IN" w:bidi="hi-IN"/>
      </w:rPr>
      <w:t xml:space="preserve">Page </w:t>
    </w:r>
    <w:r w:rsidRPr="00FB7F29">
      <w:rPr>
        <w:rFonts w:ascii="Palatino Linotype" w:eastAsia="Palatino Linotype" w:hAnsi="Palatino Linotype" w:cs="Palatino Linotype"/>
        <w:color w:val="000000"/>
        <w:kern w:val="2"/>
        <w:sz w:val="21"/>
        <w:szCs w:val="21"/>
        <w:lang w:val="en" w:eastAsia="en-IN" w:bidi="hi-IN"/>
      </w:rPr>
      <w:fldChar w:fldCharType="begin"/>
    </w:r>
    <w:r w:rsidRPr="00FB7F29">
      <w:rPr>
        <w:rFonts w:ascii="Palatino Linotype" w:eastAsia="Palatino Linotype" w:hAnsi="Palatino Linotype" w:cs="Palatino Linotype"/>
        <w:color w:val="000000"/>
        <w:kern w:val="2"/>
        <w:sz w:val="21"/>
        <w:szCs w:val="21"/>
        <w:lang w:val="en" w:eastAsia="en-IN" w:bidi="hi-IN"/>
      </w:rPr>
      <w:instrText>PAGE</w:instrText>
    </w:r>
    <w:r w:rsidRPr="00FB7F29">
      <w:rPr>
        <w:rFonts w:ascii="Palatino Linotype" w:eastAsia="Palatino Linotype" w:hAnsi="Palatino Linotype" w:cs="Palatino Linotype"/>
        <w:color w:val="000000"/>
        <w:kern w:val="2"/>
        <w:sz w:val="21"/>
        <w:szCs w:val="21"/>
        <w:lang w:val="en" w:eastAsia="en-IN" w:bidi="hi-IN"/>
      </w:rPr>
      <w:fldChar w:fldCharType="separate"/>
    </w:r>
    <w:r w:rsidRPr="00FB7F29">
      <w:rPr>
        <w:rFonts w:ascii="Palatino Linotype" w:eastAsia="Palatino Linotype" w:hAnsi="Palatino Linotype" w:cs="Palatino Linotype"/>
        <w:color w:val="000000"/>
        <w:kern w:val="2"/>
        <w:sz w:val="21"/>
        <w:szCs w:val="21"/>
        <w:lang w:val="en" w:eastAsia="en-IN" w:bidi="hi-IN"/>
      </w:rPr>
      <w:t>702</w:t>
    </w:r>
    <w:r w:rsidRPr="00FB7F29">
      <w:rPr>
        <w:rFonts w:ascii="Palatino Linotype" w:eastAsia="Palatino Linotype" w:hAnsi="Palatino Linotype" w:cs="Palatino Linotype"/>
        <w:color w:val="000000"/>
        <w:kern w:val="2"/>
        <w:sz w:val="21"/>
        <w:szCs w:val="21"/>
        <w:lang w:val="en" w:eastAsia="en-IN" w:bidi="hi-IN"/>
      </w:rPr>
      <w:fldChar w:fldCharType="end"/>
    </w:r>
    <w:r w:rsidRPr="00FB7F29">
      <w:rPr>
        <w:rFonts w:ascii="Palatino Linotype" w:eastAsia="Palatino Linotype" w:hAnsi="Palatino Linotype" w:cs="Palatino Linotype"/>
        <w:color w:val="000000"/>
        <w:kern w:val="2"/>
        <w:sz w:val="21"/>
        <w:szCs w:val="21"/>
        <w:lang w:val="en" w:eastAsia="en-IN" w:bidi="hi-IN"/>
      </w:rPr>
      <w:t xml:space="preserve"> | 7</w:t>
    </w:r>
    <w:r w:rsidR="009F04FC">
      <w:rPr>
        <w:rFonts w:ascii="Palatino Linotype" w:eastAsia="Palatino Linotype" w:hAnsi="Palatino Linotype" w:cs="Palatino Linotype"/>
        <w:color w:val="000000"/>
        <w:kern w:val="2"/>
        <w:sz w:val="21"/>
        <w:szCs w:val="21"/>
        <w:lang w:val="en" w:eastAsia="en-IN" w:bidi="hi-IN"/>
      </w:rPr>
      <w:t>21</w:t>
    </w:r>
    <w:r w:rsidRPr="00FB7F29">
      <w:rPr>
        <w:rFonts w:ascii="Palatino Linotype" w:eastAsia="Palatino Linotype" w:hAnsi="Palatino Linotype" w:cs="Palatino Linotype"/>
        <w:color w:val="000000"/>
        <w:kern w:val="2"/>
        <w:sz w:val="21"/>
        <w:szCs w:val="21"/>
        <w:lang w:val="en" w:eastAsia="en-IN" w:bidi="hi-IN"/>
      </w:rPr>
      <w:t xml:space="preserve">                                                                                                                            </w:t>
    </w:r>
    <w:r w:rsidRPr="00FB7F29">
      <w:rPr>
        <w:rFonts w:ascii="Palatino Linotype" w:eastAsia="Palatino Linotype" w:hAnsi="Palatino Linotype" w:cs="Palatino Linotype"/>
        <w:color w:val="2F5496"/>
        <w:kern w:val="2"/>
        <w:sz w:val="21"/>
        <w:szCs w:val="21"/>
        <w:lang w:val="en" w:eastAsia="en-IN" w:bidi="hi-IN"/>
      </w:rPr>
      <w:t xml:space="preserve">Available at: </w:t>
    </w:r>
    <w:hyperlink r:id="rId1">
      <w:r w:rsidRPr="00FB7F29">
        <w:rPr>
          <w:rFonts w:ascii="Palatino Linotype" w:eastAsia="Palatino Linotype" w:hAnsi="Palatino Linotype" w:cs="Palatino Linotype"/>
          <w:color w:val="0000FF"/>
          <w:kern w:val="2"/>
          <w:sz w:val="21"/>
          <w:szCs w:val="21"/>
          <w:u w:val="single"/>
          <w:lang w:val="en" w:eastAsia="en-IN" w:bidi="hi-IN"/>
        </w:rPr>
        <w:t>www.ijlsar.org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36489A" w14:textId="77777777" w:rsidR="00A47D5E" w:rsidRDefault="00A47D5E" w:rsidP="00FB7F29">
      <w:r>
        <w:separator/>
      </w:r>
    </w:p>
  </w:footnote>
  <w:footnote w:type="continuationSeparator" w:id="0">
    <w:p w14:paraId="3768C377" w14:textId="77777777" w:rsidR="00A47D5E" w:rsidRDefault="00A47D5E" w:rsidP="00FB7F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E47509" w14:textId="273897F3" w:rsidR="00FB7F29" w:rsidRPr="00FB7F29" w:rsidRDefault="00FB7F29" w:rsidP="00FB7F29">
    <w:pPr>
      <w:spacing w:after="120" w:line="276" w:lineRule="auto"/>
      <w:jc w:val="both"/>
      <w:rPr>
        <w:rFonts w:ascii="Segoe UI Symbol" w:hAnsi="Segoe UI Symbol"/>
        <w:noProof/>
        <w:lang w:val="en-ID"/>
      </w:rPr>
    </w:pPr>
    <w:r w:rsidRPr="00FB7F29">
      <w:rPr>
        <w:rFonts w:ascii="Segoe UI Symbol" w:hAnsi="Segoe UI Symbol"/>
        <w:b/>
        <w:bCs/>
        <w:noProof/>
        <w:spacing w:val="4"/>
        <w:lang w:val="en-ID"/>
      </w:rPr>
      <w:t>Watemin</w:t>
    </w:r>
    <w:r w:rsidRPr="00FB7F29">
      <w:rPr>
        <w:rFonts w:ascii="Segoe UI Symbol" w:hAnsi="Segoe UI Symbol"/>
        <w:b/>
        <w:noProof/>
        <w:spacing w:val="-3"/>
        <w:lang w:val="en-ID"/>
      </w:rPr>
      <w:t xml:space="preserve"> et al, </w:t>
    </w:r>
    <w:r w:rsidRPr="00FB7F29">
      <w:rPr>
        <w:rFonts w:ascii="Segoe UI Symbol" w:hAnsi="Segoe UI Symbol"/>
        <w:b/>
        <w:noProof/>
        <w:spacing w:val="-3"/>
        <w:lang w:val="en-ID"/>
      </w:rPr>
      <w:t>Implementation of Marketing Mix 7P at Artansi Agroeduwisata Chandra Kahuripan Purbalingga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490" w:type="dxa"/>
      <w:tblLayout w:type="fixed"/>
      <w:tblLook w:val="0400" w:firstRow="0" w:lastRow="0" w:firstColumn="0" w:lastColumn="0" w:noHBand="0" w:noVBand="1"/>
    </w:tblPr>
    <w:tblGrid>
      <w:gridCol w:w="8914"/>
      <w:gridCol w:w="1576"/>
    </w:tblGrid>
    <w:tr w:rsidR="00FB7F29" w:rsidRPr="00FB7F29" w14:paraId="1307C4E4" w14:textId="77777777" w:rsidTr="005825B1">
      <w:trPr>
        <w:trHeight w:val="2118"/>
      </w:trPr>
      <w:tc>
        <w:tcPr>
          <w:tcW w:w="8914" w:type="dxa"/>
          <w:tcBorders>
            <w:top w:val="nil"/>
            <w:left w:val="nil"/>
            <w:bottom w:val="single" w:sz="4" w:space="0" w:color="000000"/>
            <w:right w:val="nil"/>
          </w:tcBorders>
        </w:tcPr>
        <w:p w14:paraId="000EA3DD" w14:textId="77777777" w:rsidR="00FB7F29" w:rsidRPr="00FB7F29" w:rsidRDefault="00FB7F29" w:rsidP="00FB7F29">
          <w:pPr>
            <w:widowControl w:val="0"/>
            <w:spacing w:after="40" w:line="276" w:lineRule="auto"/>
            <w:ind w:hanging="2"/>
            <w:rPr>
              <w:rFonts w:ascii="Palatino Linotype" w:eastAsia="Palatino Linotype" w:hAnsi="Palatino Linotype" w:cs="Palatino Linotype"/>
              <w:b/>
              <w:bCs/>
              <w:sz w:val="28"/>
              <w:szCs w:val="28"/>
              <w:lang w:val="en" w:eastAsia="en-IN" w:bidi="hi-IN"/>
            </w:rPr>
          </w:pPr>
          <w:r w:rsidRPr="00FB7F29">
            <w:rPr>
              <w:rFonts w:ascii="Palatino Linotype" w:eastAsia="Palatino Linotype" w:hAnsi="Palatino Linotype" w:cs="Palatino Linotype"/>
              <w:b/>
              <w:bCs/>
              <w:sz w:val="28"/>
              <w:szCs w:val="28"/>
              <w:lang w:val="en" w:eastAsia="en-IN" w:bidi="hi-IN"/>
            </w:rPr>
            <w:t xml:space="preserve">International Journal of Life Science and Agriculture Research </w:t>
          </w:r>
        </w:p>
        <w:p w14:paraId="4CB0F3A1" w14:textId="77777777" w:rsidR="00FB7F29" w:rsidRPr="00FB7F29" w:rsidRDefault="00FB7F29" w:rsidP="00FB7F29">
          <w:pPr>
            <w:widowControl w:val="0"/>
            <w:tabs>
              <w:tab w:val="left" w:pos="7365"/>
              <w:tab w:val="right" w:pos="8543"/>
            </w:tabs>
            <w:spacing w:after="40" w:line="276" w:lineRule="auto"/>
            <w:ind w:hanging="2"/>
            <w:rPr>
              <w:rFonts w:ascii="Palatino Linotype" w:eastAsia="Palatino Linotype" w:hAnsi="Palatino Linotype" w:cs="Palatino Linotype"/>
              <w:b/>
              <w:bCs/>
              <w:sz w:val="22"/>
              <w:szCs w:val="22"/>
              <w:lang w:val="en" w:eastAsia="en-IN" w:bidi="hi-IN"/>
            </w:rPr>
          </w:pPr>
          <w:r w:rsidRPr="00FB7F29">
            <w:rPr>
              <w:rFonts w:ascii="Palatino Linotype" w:eastAsia="Palatino Linotype" w:hAnsi="Palatino Linotype" w:cs="Palatino Linotype"/>
              <w:b/>
              <w:bCs/>
              <w:sz w:val="22"/>
              <w:szCs w:val="22"/>
              <w:lang w:val="en" w:eastAsia="en-IN" w:bidi="hi-IN"/>
            </w:rPr>
            <w:t>ISSN (Print): 2833-2091, ISSN (Online): 2833-2105</w:t>
          </w:r>
          <w:r w:rsidRPr="00FB7F29">
            <w:rPr>
              <w:rFonts w:ascii="Palatino Linotype" w:eastAsia="Palatino Linotype" w:hAnsi="Palatino Linotype" w:cs="Palatino Linotype"/>
              <w:b/>
              <w:bCs/>
              <w:sz w:val="22"/>
              <w:szCs w:val="22"/>
              <w:lang w:val="en" w:eastAsia="en-IN" w:bidi="hi-IN"/>
            </w:rPr>
            <w:tab/>
          </w:r>
          <w:r w:rsidRPr="00FB7F29">
            <w:rPr>
              <w:rFonts w:ascii="Palatino Linotype" w:eastAsia="Palatino Linotype" w:hAnsi="Palatino Linotype" w:cs="Palatino Linotype"/>
              <w:b/>
              <w:bCs/>
              <w:sz w:val="22"/>
              <w:szCs w:val="22"/>
              <w:lang w:val="en" w:eastAsia="en-IN" w:bidi="hi-IN"/>
            </w:rPr>
            <w:tab/>
          </w:r>
        </w:p>
        <w:p w14:paraId="3B7F56FC" w14:textId="77777777" w:rsidR="00FB7F29" w:rsidRPr="00FB7F29" w:rsidRDefault="00FB7F29" w:rsidP="00FB7F29">
          <w:pPr>
            <w:widowControl w:val="0"/>
            <w:tabs>
              <w:tab w:val="left" w:pos="7820"/>
            </w:tabs>
            <w:spacing w:after="40" w:line="276" w:lineRule="auto"/>
            <w:ind w:hanging="2"/>
            <w:rPr>
              <w:rFonts w:ascii="Palatino Linotype" w:eastAsia="Palatino Linotype" w:hAnsi="Palatino Linotype" w:cs="Palatino Linotype"/>
              <w:b/>
              <w:bCs/>
              <w:sz w:val="22"/>
              <w:szCs w:val="22"/>
              <w:lang w:val="en" w:eastAsia="en-IN" w:bidi="hi-IN"/>
            </w:rPr>
          </w:pPr>
          <w:r w:rsidRPr="00FB7F29">
            <w:rPr>
              <w:rFonts w:ascii="Palatino Linotype" w:eastAsia="Palatino Linotype" w:hAnsi="Palatino Linotype" w:cs="Palatino Linotype"/>
              <w:b/>
              <w:bCs/>
              <w:sz w:val="22"/>
              <w:szCs w:val="22"/>
              <w:lang w:val="en" w:eastAsia="en-IN" w:bidi="hi-IN"/>
            </w:rPr>
            <w:t>Volume 05 Issue 10 October 2026</w:t>
          </w:r>
          <w:r w:rsidRPr="00FB7F29">
            <w:rPr>
              <w:rFonts w:ascii="Palatino Linotype" w:eastAsia="Palatino Linotype" w:hAnsi="Palatino Linotype" w:cs="Palatino Linotype"/>
              <w:b/>
              <w:bCs/>
              <w:sz w:val="22"/>
              <w:szCs w:val="22"/>
              <w:lang w:val="en" w:eastAsia="en-IN" w:bidi="hi-IN"/>
            </w:rPr>
            <w:tab/>
          </w:r>
        </w:p>
        <w:p w14:paraId="1F38CD74" w14:textId="30A7DF8E" w:rsidR="00FB7F29" w:rsidRPr="00FB7F29" w:rsidRDefault="00FB7F29" w:rsidP="00FB7F29">
          <w:pPr>
            <w:widowControl w:val="0"/>
            <w:tabs>
              <w:tab w:val="left" w:pos="5730"/>
            </w:tabs>
            <w:spacing w:after="40" w:line="276" w:lineRule="auto"/>
            <w:ind w:hanging="2"/>
            <w:rPr>
              <w:rFonts w:ascii="Palatino Linotype" w:eastAsia="Palatino Linotype" w:hAnsi="Palatino Linotype" w:cs="Palatino Linotype"/>
              <w:b/>
              <w:bCs/>
              <w:sz w:val="22"/>
              <w:szCs w:val="22"/>
              <w:lang w:val="en" w:eastAsia="en-IN" w:bidi="hi-IN"/>
            </w:rPr>
          </w:pPr>
          <w:r w:rsidRPr="00FB7F29">
            <w:rPr>
              <w:rFonts w:ascii="Palatino Linotype" w:eastAsia="Palatino Linotype" w:hAnsi="Palatino Linotype" w:cs="Palatino Linotype"/>
              <w:b/>
              <w:bCs/>
              <w:sz w:val="22"/>
              <w:szCs w:val="22"/>
              <w:lang w:val="en" w:eastAsia="en-IN" w:bidi="hi-IN"/>
            </w:rPr>
            <w:t xml:space="preserve">DOI: </w:t>
          </w:r>
          <w:hyperlink r:id="rId1">
            <w:r w:rsidR="009F04FC">
              <w:rPr>
                <w:rFonts w:ascii="Palatino Linotype" w:eastAsia="Palatino Linotype" w:hAnsi="Palatino Linotype" w:cs="Palatino Linotype"/>
                <w:b/>
                <w:bCs/>
                <w:color w:val="0563C1"/>
                <w:sz w:val="22"/>
                <w:szCs w:val="22"/>
                <w:u w:val="single"/>
                <w:lang w:val="en" w:eastAsia="en-IN" w:bidi="hi-IN"/>
              </w:rPr>
              <w:t>https://doi.org/10.55677/ijlsar/V05I10Y2026-02</w:t>
            </w:r>
          </w:hyperlink>
        </w:p>
        <w:p w14:paraId="612E8EB1" w14:textId="13B75BAF" w:rsidR="00FB7F29" w:rsidRPr="00FB7F29" w:rsidRDefault="00FB7F29" w:rsidP="00FB7F29">
          <w:pPr>
            <w:widowControl w:val="0"/>
            <w:spacing w:after="40" w:line="276" w:lineRule="auto"/>
            <w:ind w:hanging="2"/>
            <w:rPr>
              <w:rFonts w:ascii="Palatino Linotype" w:eastAsia="Palatino Linotype" w:hAnsi="Palatino Linotype" w:cs="Palatino Linotype"/>
              <w:b/>
              <w:bCs/>
              <w:sz w:val="24"/>
              <w:szCs w:val="24"/>
              <w:lang w:val="en" w:eastAsia="en-IN" w:bidi="hi-IN"/>
            </w:rPr>
          </w:pPr>
          <w:r w:rsidRPr="00FB7F29">
            <w:rPr>
              <w:rFonts w:ascii="Palatino Linotype" w:eastAsia="Palatino Linotype" w:hAnsi="Palatino Linotype" w:cs="Palatino Linotype"/>
              <w:b/>
              <w:bCs/>
              <w:sz w:val="22"/>
              <w:szCs w:val="22"/>
              <w:lang w:val="en" w:eastAsia="en-IN" w:bidi="hi-IN"/>
            </w:rPr>
            <w:t>Impact Factor: 7.88, Page No: 7</w:t>
          </w:r>
          <w:r w:rsidR="009F04FC">
            <w:rPr>
              <w:rFonts w:ascii="Palatino Linotype" w:eastAsia="Palatino Linotype" w:hAnsi="Palatino Linotype" w:cs="Palatino Linotype"/>
              <w:b/>
              <w:bCs/>
              <w:sz w:val="22"/>
              <w:szCs w:val="22"/>
              <w:lang w:val="en" w:eastAsia="en-IN" w:bidi="hi-IN"/>
            </w:rPr>
            <w:t>16</w:t>
          </w:r>
          <w:r w:rsidRPr="00FB7F29">
            <w:rPr>
              <w:rFonts w:ascii="Palatino Linotype" w:eastAsia="Palatino Linotype" w:hAnsi="Palatino Linotype" w:cs="Palatino Linotype"/>
              <w:b/>
              <w:bCs/>
              <w:sz w:val="22"/>
              <w:szCs w:val="22"/>
              <w:lang w:val="en" w:eastAsia="en-IN" w:bidi="hi-IN"/>
            </w:rPr>
            <w:t>-7</w:t>
          </w:r>
          <w:r w:rsidR="009F04FC">
            <w:rPr>
              <w:rFonts w:ascii="Palatino Linotype" w:eastAsia="Palatino Linotype" w:hAnsi="Palatino Linotype" w:cs="Palatino Linotype"/>
              <w:b/>
              <w:bCs/>
              <w:sz w:val="22"/>
              <w:szCs w:val="22"/>
              <w:lang w:val="en" w:eastAsia="en-IN" w:bidi="hi-IN"/>
            </w:rPr>
            <w:t>21</w:t>
          </w:r>
        </w:p>
      </w:tc>
      <w:tc>
        <w:tcPr>
          <w:tcW w:w="1576" w:type="dxa"/>
          <w:tcBorders>
            <w:top w:val="nil"/>
            <w:left w:val="nil"/>
            <w:bottom w:val="single" w:sz="4" w:space="0" w:color="000000"/>
            <w:right w:val="nil"/>
          </w:tcBorders>
        </w:tcPr>
        <w:p w14:paraId="5224F4F1" w14:textId="77777777" w:rsidR="00FB7F29" w:rsidRPr="00FB7F29" w:rsidRDefault="00FB7F29" w:rsidP="00FB7F29">
          <w:pPr>
            <w:widowControl w:val="0"/>
            <w:spacing w:after="80" w:line="276" w:lineRule="auto"/>
            <w:rPr>
              <w:rFonts w:ascii="Palatino Linotype" w:eastAsia="Palatino Linotype" w:hAnsi="Palatino Linotype" w:cs="Palatino Linotype"/>
              <w:b/>
              <w:bCs/>
              <w:sz w:val="28"/>
              <w:szCs w:val="28"/>
              <w:lang w:val="en" w:eastAsia="en-IN" w:bidi="hi-IN"/>
            </w:rPr>
          </w:pPr>
        </w:p>
        <w:p w14:paraId="6ED596D1" w14:textId="77777777" w:rsidR="00FB7F29" w:rsidRPr="00FB7F29" w:rsidRDefault="00FB7F29" w:rsidP="00FB7F29">
          <w:pPr>
            <w:widowControl w:val="0"/>
            <w:spacing w:after="80" w:line="276" w:lineRule="auto"/>
            <w:ind w:left="1" w:hanging="3"/>
            <w:rPr>
              <w:rFonts w:ascii="Palatino Linotype" w:eastAsia="Palatino Linotype" w:hAnsi="Palatino Linotype" w:cs="Palatino Linotype"/>
              <w:b/>
              <w:bCs/>
              <w:sz w:val="28"/>
              <w:szCs w:val="28"/>
              <w:lang w:val="en" w:eastAsia="en-IN" w:bidi="hi-IN"/>
            </w:rPr>
          </w:pPr>
        </w:p>
      </w:tc>
    </w:tr>
  </w:tbl>
  <w:p w14:paraId="03F3EEA7" w14:textId="77777777" w:rsidR="00FB7F29" w:rsidRDefault="00FB7F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40637D"/>
    <w:multiLevelType w:val="hybridMultilevel"/>
    <w:tmpl w:val="0BD082B8"/>
    <w:lvl w:ilvl="0" w:tplc="0809000F">
      <w:start w:val="1"/>
      <w:numFmt w:val="decimal"/>
      <w:lvlText w:val="%1."/>
      <w:lvlJc w:val="left"/>
      <w:pPr>
        <w:ind w:left="240" w:hanging="360"/>
      </w:pPr>
    </w:lvl>
    <w:lvl w:ilvl="1" w:tplc="08090019" w:tentative="1">
      <w:start w:val="1"/>
      <w:numFmt w:val="lowerLetter"/>
      <w:lvlText w:val="%2."/>
      <w:lvlJc w:val="left"/>
      <w:pPr>
        <w:ind w:left="960" w:hanging="360"/>
      </w:pPr>
    </w:lvl>
    <w:lvl w:ilvl="2" w:tplc="0809001B" w:tentative="1">
      <w:start w:val="1"/>
      <w:numFmt w:val="lowerRoman"/>
      <w:lvlText w:val="%3."/>
      <w:lvlJc w:val="right"/>
      <w:pPr>
        <w:ind w:left="1680" w:hanging="180"/>
      </w:pPr>
    </w:lvl>
    <w:lvl w:ilvl="3" w:tplc="0809000F" w:tentative="1">
      <w:start w:val="1"/>
      <w:numFmt w:val="decimal"/>
      <w:lvlText w:val="%4."/>
      <w:lvlJc w:val="left"/>
      <w:pPr>
        <w:ind w:left="2400" w:hanging="360"/>
      </w:pPr>
    </w:lvl>
    <w:lvl w:ilvl="4" w:tplc="08090019" w:tentative="1">
      <w:start w:val="1"/>
      <w:numFmt w:val="lowerLetter"/>
      <w:lvlText w:val="%5."/>
      <w:lvlJc w:val="left"/>
      <w:pPr>
        <w:ind w:left="3120" w:hanging="360"/>
      </w:pPr>
    </w:lvl>
    <w:lvl w:ilvl="5" w:tplc="0809001B" w:tentative="1">
      <w:start w:val="1"/>
      <w:numFmt w:val="lowerRoman"/>
      <w:lvlText w:val="%6."/>
      <w:lvlJc w:val="right"/>
      <w:pPr>
        <w:ind w:left="3840" w:hanging="180"/>
      </w:pPr>
    </w:lvl>
    <w:lvl w:ilvl="6" w:tplc="0809000F" w:tentative="1">
      <w:start w:val="1"/>
      <w:numFmt w:val="decimal"/>
      <w:lvlText w:val="%7."/>
      <w:lvlJc w:val="left"/>
      <w:pPr>
        <w:ind w:left="4560" w:hanging="360"/>
      </w:pPr>
    </w:lvl>
    <w:lvl w:ilvl="7" w:tplc="08090019" w:tentative="1">
      <w:start w:val="1"/>
      <w:numFmt w:val="lowerLetter"/>
      <w:lvlText w:val="%8."/>
      <w:lvlJc w:val="left"/>
      <w:pPr>
        <w:ind w:left="5280" w:hanging="360"/>
      </w:pPr>
    </w:lvl>
    <w:lvl w:ilvl="8" w:tplc="0809001B" w:tentative="1">
      <w:start w:val="1"/>
      <w:numFmt w:val="lowerRoman"/>
      <w:lvlText w:val="%9."/>
      <w:lvlJc w:val="right"/>
      <w:pPr>
        <w:ind w:left="6000" w:hanging="180"/>
      </w:pPr>
    </w:lvl>
  </w:abstractNum>
  <w:abstractNum w:abstractNumId="1" w15:restartNumberingAfterBreak="0">
    <w:nsid w:val="39687FF4"/>
    <w:multiLevelType w:val="hybridMultilevel"/>
    <w:tmpl w:val="B2F4E042"/>
    <w:lvl w:ilvl="0" w:tplc="D1761644">
      <w:start w:val="1"/>
      <w:numFmt w:val="decimal"/>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105418058">
    <w:abstractNumId w:val="1"/>
  </w:num>
  <w:num w:numId="2" w16cid:durableId="5678876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FCF"/>
    <w:rsid w:val="000153B8"/>
    <w:rsid w:val="00016435"/>
    <w:rsid w:val="0016669A"/>
    <w:rsid w:val="001A61FE"/>
    <w:rsid w:val="001F6CAA"/>
    <w:rsid w:val="00275CD8"/>
    <w:rsid w:val="00277D6A"/>
    <w:rsid w:val="0029733C"/>
    <w:rsid w:val="002A006E"/>
    <w:rsid w:val="002F0372"/>
    <w:rsid w:val="003414EF"/>
    <w:rsid w:val="00365ADE"/>
    <w:rsid w:val="00391B9D"/>
    <w:rsid w:val="003A615C"/>
    <w:rsid w:val="003C42C3"/>
    <w:rsid w:val="003F6562"/>
    <w:rsid w:val="00411C0B"/>
    <w:rsid w:val="004369F8"/>
    <w:rsid w:val="00447388"/>
    <w:rsid w:val="00470BDB"/>
    <w:rsid w:val="00495FD3"/>
    <w:rsid w:val="004B13FF"/>
    <w:rsid w:val="004B374F"/>
    <w:rsid w:val="004B4871"/>
    <w:rsid w:val="004D164F"/>
    <w:rsid w:val="005354F2"/>
    <w:rsid w:val="00545595"/>
    <w:rsid w:val="00560F90"/>
    <w:rsid w:val="00595725"/>
    <w:rsid w:val="00595A9D"/>
    <w:rsid w:val="005B2589"/>
    <w:rsid w:val="005D72F1"/>
    <w:rsid w:val="005E1D11"/>
    <w:rsid w:val="00611177"/>
    <w:rsid w:val="00670DE4"/>
    <w:rsid w:val="00695867"/>
    <w:rsid w:val="006A0B33"/>
    <w:rsid w:val="006B650F"/>
    <w:rsid w:val="006F4677"/>
    <w:rsid w:val="007412F4"/>
    <w:rsid w:val="007837B7"/>
    <w:rsid w:val="007848EC"/>
    <w:rsid w:val="007964E4"/>
    <w:rsid w:val="007A24D8"/>
    <w:rsid w:val="007C2569"/>
    <w:rsid w:val="007E51DE"/>
    <w:rsid w:val="007F2EBD"/>
    <w:rsid w:val="007F4E4F"/>
    <w:rsid w:val="00870B11"/>
    <w:rsid w:val="00884B47"/>
    <w:rsid w:val="008D260C"/>
    <w:rsid w:val="008E6AA8"/>
    <w:rsid w:val="008F0E9F"/>
    <w:rsid w:val="009300B8"/>
    <w:rsid w:val="009871AA"/>
    <w:rsid w:val="00997344"/>
    <w:rsid w:val="009C7264"/>
    <w:rsid w:val="009F04FC"/>
    <w:rsid w:val="00A018E9"/>
    <w:rsid w:val="00A17471"/>
    <w:rsid w:val="00A47D5E"/>
    <w:rsid w:val="00A52C67"/>
    <w:rsid w:val="00AD2512"/>
    <w:rsid w:val="00AE463D"/>
    <w:rsid w:val="00AF6C07"/>
    <w:rsid w:val="00B1659B"/>
    <w:rsid w:val="00B2578C"/>
    <w:rsid w:val="00B46BB0"/>
    <w:rsid w:val="00B56071"/>
    <w:rsid w:val="00B82037"/>
    <w:rsid w:val="00B909AF"/>
    <w:rsid w:val="00B94DAC"/>
    <w:rsid w:val="00BA248F"/>
    <w:rsid w:val="00BD26B9"/>
    <w:rsid w:val="00BE637E"/>
    <w:rsid w:val="00C128FA"/>
    <w:rsid w:val="00C33155"/>
    <w:rsid w:val="00C54C01"/>
    <w:rsid w:val="00C71CA8"/>
    <w:rsid w:val="00CC587D"/>
    <w:rsid w:val="00D30187"/>
    <w:rsid w:val="00D32ACC"/>
    <w:rsid w:val="00D44FCF"/>
    <w:rsid w:val="00D65BB8"/>
    <w:rsid w:val="00D82738"/>
    <w:rsid w:val="00E10D09"/>
    <w:rsid w:val="00E15304"/>
    <w:rsid w:val="00E344CD"/>
    <w:rsid w:val="00E754EE"/>
    <w:rsid w:val="00EB4817"/>
    <w:rsid w:val="00ED0F58"/>
    <w:rsid w:val="00EF0207"/>
    <w:rsid w:val="00F22A27"/>
    <w:rsid w:val="00F41BA1"/>
    <w:rsid w:val="00F44A2F"/>
    <w:rsid w:val="00FB7F2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E8222"/>
  <w15:chartTrackingRefBased/>
  <w15:docId w15:val="{B5B42FC8-DAD0-4348-9B39-A693BDF4B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bCs/>
        <w:sz w:val="24"/>
        <w:szCs w:val="24"/>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FCF"/>
    <w:pPr>
      <w:spacing w:after="0" w:line="240" w:lineRule="auto"/>
    </w:pPr>
    <w:rPr>
      <w:rFonts w:eastAsia="Times New Roman"/>
      <w:bCs w:val="0"/>
      <w:sz w:val="20"/>
      <w:szCs w:val="20"/>
      <w:lang w:val="en-US"/>
    </w:rPr>
  </w:style>
  <w:style w:type="paragraph" w:styleId="Heading1">
    <w:name w:val="heading 1"/>
    <w:basedOn w:val="Normal"/>
    <w:next w:val="Normal"/>
    <w:link w:val="Heading1Char"/>
    <w:uiPriority w:val="9"/>
    <w:qFormat/>
    <w:rsid w:val="00D44F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44F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4FC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4FC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44FC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nhideWhenUsed/>
    <w:qFormat/>
    <w:rsid w:val="00D44FC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4FC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4FC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4FC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FC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4FC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4FC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4FC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44FC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rsid w:val="00D44FC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44FC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44FC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44FC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44F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4F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4FC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4FC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44FCF"/>
    <w:pPr>
      <w:spacing w:before="160"/>
      <w:jc w:val="center"/>
    </w:pPr>
    <w:rPr>
      <w:i/>
      <w:iCs/>
      <w:color w:val="404040" w:themeColor="text1" w:themeTint="BF"/>
    </w:rPr>
  </w:style>
  <w:style w:type="character" w:customStyle="1" w:styleId="QuoteChar">
    <w:name w:val="Quote Char"/>
    <w:basedOn w:val="DefaultParagraphFont"/>
    <w:link w:val="Quote"/>
    <w:uiPriority w:val="29"/>
    <w:rsid w:val="00D44FCF"/>
    <w:rPr>
      <w:i/>
      <w:iCs/>
      <w:color w:val="404040" w:themeColor="text1" w:themeTint="BF"/>
    </w:rPr>
  </w:style>
  <w:style w:type="paragraph" w:styleId="ListParagraph">
    <w:name w:val="List Paragraph"/>
    <w:basedOn w:val="Normal"/>
    <w:uiPriority w:val="34"/>
    <w:qFormat/>
    <w:rsid w:val="00D44FCF"/>
    <w:pPr>
      <w:ind w:left="720"/>
      <w:contextualSpacing/>
    </w:pPr>
  </w:style>
  <w:style w:type="character" w:styleId="IntenseEmphasis">
    <w:name w:val="Intense Emphasis"/>
    <w:basedOn w:val="DefaultParagraphFont"/>
    <w:uiPriority w:val="21"/>
    <w:qFormat/>
    <w:rsid w:val="00D44FCF"/>
    <w:rPr>
      <w:i/>
      <w:iCs/>
      <w:color w:val="2F5496" w:themeColor="accent1" w:themeShade="BF"/>
    </w:rPr>
  </w:style>
  <w:style w:type="paragraph" w:styleId="IntenseQuote">
    <w:name w:val="Intense Quote"/>
    <w:basedOn w:val="Normal"/>
    <w:next w:val="Normal"/>
    <w:link w:val="IntenseQuoteChar"/>
    <w:uiPriority w:val="30"/>
    <w:qFormat/>
    <w:rsid w:val="00D44F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4FCF"/>
    <w:rPr>
      <w:i/>
      <w:iCs/>
      <w:color w:val="2F5496" w:themeColor="accent1" w:themeShade="BF"/>
    </w:rPr>
  </w:style>
  <w:style w:type="character" w:styleId="IntenseReference">
    <w:name w:val="Intense Reference"/>
    <w:basedOn w:val="DefaultParagraphFont"/>
    <w:uiPriority w:val="32"/>
    <w:qFormat/>
    <w:rsid w:val="00D44FCF"/>
    <w:rPr>
      <w:b/>
      <w:bCs w:val="0"/>
      <w:smallCaps/>
      <w:color w:val="2F5496" w:themeColor="accent1" w:themeShade="BF"/>
      <w:spacing w:val="5"/>
    </w:rPr>
  </w:style>
  <w:style w:type="character" w:styleId="PlaceholderText">
    <w:name w:val="Placeholder Text"/>
    <w:basedOn w:val="DefaultParagraphFont"/>
    <w:uiPriority w:val="99"/>
    <w:semiHidden/>
    <w:rsid w:val="004B4871"/>
    <w:rPr>
      <w:color w:val="666666"/>
    </w:rPr>
  </w:style>
  <w:style w:type="character" w:styleId="Hyperlink">
    <w:name w:val="Hyperlink"/>
    <w:basedOn w:val="DefaultParagraphFont"/>
    <w:uiPriority w:val="99"/>
    <w:unhideWhenUsed/>
    <w:rsid w:val="008F0E9F"/>
    <w:rPr>
      <w:color w:val="0563C1" w:themeColor="hyperlink"/>
      <w:u w:val="single"/>
    </w:rPr>
  </w:style>
  <w:style w:type="paragraph" w:styleId="Header">
    <w:name w:val="header"/>
    <w:basedOn w:val="Normal"/>
    <w:link w:val="HeaderChar"/>
    <w:uiPriority w:val="99"/>
    <w:unhideWhenUsed/>
    <w:rsid w:val="00FB7F29"/>
    <w:pPr>
      <w:tabs>
        <w:tab w:val="center" w:pos="4513"/>
        <w:tab w:val="right" w:pos="9026"/>
      </w:tabs>
    </w:pPr>
  </w:style>
  <w:style w:type="character" w:customStyle="1" w:styleId="HeaderChar">
    <w:name w:val="Header Char"/>
    <w:basedOn w:val="DefaultParagraphFont"/>
    <w:link w:val="Header"/>
    <w:uiPriority w:val="99"/>
    <w:rsid w:val="00FB7F29"/>
    <w:rPr>
      <w:rFonts w:eastAsia="Times New Roman"/>
      <w:bCs w:val="0"/>
      <w:sz w:val="20"/>
      <w:szCs w:val="20"/>
      <w:lang w:val="en-US"/>
    </w:rPr>
  </w:style>
  <w:style w:type="paragraph" w:styleId="Footer">
    <w:name w:val="footer"/>
    <w:basedOn w:val="Normal"/>
    <w:link w:val="FooterChar"/>
    <w:uiPriority w:val="99"/>
    <w:unhideWhenUsed/>
    <w:rsid w:val="00FB7F29"/>
    <w:pPr>
      <w:tabs>
        <w:tab w:val="center" w:pos="4513"/>
        <w:tab w:val="right" w:pos="9026"/>
      </w:tabs>
    </w:pPr>
  </w:style>
  <w:style w:type="character" w:customStyle="1" w:styleId="FooterChar">
    <w:name w:val="Footer Char"/>
    <w:basedOn w:val="DefaultParagraphFont"/>
    <w:link w:val="Footer"/>
    <w:uiPriority w:val="99"/>
    <w:rsid w:val="00FB7F29"/>
    <w:rPr>
      <w:rFonts w:eastAsia="Times New Roman"/>
      <w:bCs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4885394">
      <w:marLeft w:val="480"/>
      <w:marRight w:val="0"/>
      <w:marTop w:val="0"/>
      <w:marBottom w:val="0"/>
      <w:divBdr>
        <w:top w:val="none" w:sz="0" w:space="0" w:color="auto"/>
        <w:left w:val="none" w:sz="0" w:space="0" w:color="auto"/>
        <w:bottom w:val="none" w:sz="0" w:space="0" w:color="auto"/>
        <w:right w:val="none" w:sz="0" w:space="0" w:color="auto"/>
      </w:divBdr>
    </w:div>
    <w:div w:id="92365336">
      <w:marLeft w:val="480"/>
      <w:marRight w:val="0"/>
      <w:marTop w:val="0"/>
      <w:marBottom w:val="0"/>
      <w:divBdr>
        <w:top w:val="none" w:sz="0" w:space="0" w:color="auto"/>
        <w:left w:val="none" w:sz="0" w:space="0" w:color="auto"/>
        <w:bottom w:val="none" w:sz="0" w:space="0" w:color="auto"/>
        <w:right w:val="none" w:sz="0" w:space="0" w:color="auto"/>
      </w:divBdr>
    </w:div>
    <w:div w:id="143130885">
      <w:marLeft w:val="480"/>
      <w:marRight w:val="0"/>
      <w:marTop w:val="0"/>
      <w:marBottom w:val="0"/>
      <w:divBdr>
        <w:top w:val="none" w:sz="0" w:space="0" w:color="auto"/>
        <w:left w:val="none" w:sz="0" w:space="0" w:color="auto"/>
        <w:bottom w:val="none" w:sz="0" w:space="0" w:color="auto"/>
        <w:right w:val="none" w:sz="0" w:space="0" w:color="auto"/>
      </w:divBdr>
    </w:div>
    <w:div w:id="148635846">
      <w:marLeft w:val="480"/>
      <w:marRight w:val="0"/>
      <w:marTop w:val="0"/>
      <w:marBottom w:val="0"/>
      <w:divBdr>
        <w:top w:val="none" w:sz="0" w:space="0" w:color="auto"/>
        <w:left w:val="none" w:sz="0" w:space="0" w:color="auto"/>
        <w:bottom w:val="none" w:sz="0" w:space="0" w:color="auto"/>
        <w:right w:val="none" w:sz="0" w:space="0" w:color="auto"/>
      </w:divBdr>
    </w:div>
    <w:div w:id="297414608">
      <w:marLeft w:val="480"/>
      <w:marRight w:val="0"/>
      <w:marTop w:val="0"/>
      <w:marBottom w:val="0"/>
      <w:divBdr>
        <w:top w:val="none" w:sz="0" w:space="0" w:color="auto"/>
        <w:left w:val="none" w:sz="0" w:space="0" w:color="auto"/>
        <w:bottom w:val="none" w:sz="0" w:space="0" w:color="auto"/>
        <w:right w:val="none" w:sz="0" w:space="0" w:color="auto"/>
      </w:divBdr>
    </w:div>
    <w:div w:id="440804470">
      <w:marLeft w:val="480"/>
      <w:marRight w:val="0"/>
      <w:marTop w:val="0"/>
      <w:marBottom w:val="0"/>
      <w:divBdr>
        <w:top w:val="none" w:sz="0" w:space="0" w:color="auto"/>
        <w:left w:val="none" w:sz="0" w:space="0" w:color="auto"/>
        <w:bottom w:val="none" w:sz="0" w:space="0" w:color="auto"/>
        <w:right w:val="none" w:sz="0" w:space="0" w:color="auto"/>
      </w:divBdr>
    </w:div>
    <w:div w:id="445657642">
      <w:marLeft w:val="480"/>
      <w:marRight w:val="0"/>
      <w:marTop w:val="0"/>
      <w:marBottom w:val="0"/>
      <w:divBdr>
        <w:top w:val="none" w:sz="0" w:space="0" w:color="auto"/>
        <w:left w:val="none" w:sz="0" w:space="0" w:color="auto"/>
        <w:bottom w:val="none" w:sz="0" w:space="0" w:color="auto"/>
        <w:right w:val="none" w:sz="0" w:space="0" w:color="auto"/>
      </w:divBdr>
    </w:div>
    <w:div w:id="457459378">
      <w:marLeft w:val="480"/>
      <w:marRight w:val="0"/>
      <w:marTop w:val="0"/>
      <w:marBottom w:val="0"/>
      <w:divBdr>
        <w:top w:val="none" w:sz="0" w:space="0" w:color="auto"/>
        <w:left w:val="none" w:sz="0" w:space="0" w:color="auto"/>
        <w:bottom w:val="none" w:sz="0" w:space="0" w:color="auto"/>
        <w:right w:val="none" w:sz="0" w:space="0" w:color="auto"/>
      </w:divBdr>
    </w:div>
    <w:div w:id="473833930">
      <w:marLeft w:val="480"/>
      <w:marRight w:val="0"/>
      <w:marTop w:val="0"/>
      <w:marBottom w:val="0"/>
      <w:divBdr>
        <w:top w:val="none" w:sz="0" w:space="0" w:color="auto"/>
        <w:left w:val="none" w:sz="0" w:space="0" w:color="auto"/>
        <w:bottom w:val="none" w:sz="0" w:space="0" w:color="auto"/>
        <w:right w:val="none" w:sz="0" w:space="0" w:color="auto"/>
      </w:divBdr>
    </w:div>
    <w:div w:id="478038938">
      <w:marLeft w:val="480"/>
      <w:marRight w:val="0"/>
      <w:marTop w:val="0"/>
      <w:marBottom w:val="0"/>
      <w:divBdr>
        <w:top w:val="none" w:sz="0" w:space="0" w:color="auto"/>
        <w:left w:val="none" w:sz="0" w:space="0" w:color="auto"/>
        <w:bottom w:val="none" w:sz="0" w:space="0" w:color="auto"/>
        <w:right w:val="none" w:sz="0" w:space="0" w:color="auto"/>
      </w:divBdr>
    </w:div>
    <w:div w:id="597644077">
      <w:marLeft w:val="480"/>
      <w:marRight w:val="0"/>
      <w:marTop w:val="0"/>
      <w:marBottom w:val="0"/>
      <w:divBdr>
        <w:top w:val="none" w:sz="0" w:space="0" w:color="auto"/>
        <w:left w:val="none" w:sz="0" w:space="0" w:color="auto"/>
        <w:bottom w:val="none" w:sz="0" w:space="0" w:color="auto"/>
        <w:right w:val="none" w:sz="0" w:space="0" w:color="auto"/>
      </w:divBdr>
    </w:div>
    <w:div w:id="604963120">
      <w:marLeft w:val="480"/>
      <w:marRight w:val="0"/>
      <w:marTop w:val="0"/>
      <w:marBottom w:val="0"/>
      <w:divBdr>
        <w:top w:val="none" w:sz="0" w:space="0" w:color="auto"/>
        <w:left w:val="none" w:sz="0" w:space="0" w:color="auto"/>
        <w:bottom w:val="none" w:sz="0" w:space="0" w:color="auto"/>
        <w:right w:val="none" w:sz="0" w:space="0" w:color="auto"/>
      </w:divBdr>
    </w:div>
    <w:div w:id="628631951">
      <w:marLeft w:val="480"/>
      <w:marRight w:val="0"/>
      <w:marTop w:val="0"/>
      <w:marBottom w:val="0"/>
      <w:divBdr>
        <w:top w:val="none" w:sz="0" w:space="0" w:color="auto"/>
        <w:left w:val="none" w:sz="0" w:space="0" w:color="auto"/>
        <w:bottom w:val="none" w:sz="0" w:space="0" w:color="auto"/>
        <w:right w:val="none" w:sz="0" w:space="0" w:color="auto"/>
      </w:divBdr>
    </w:div>
    <w:div w:id="668947526">
      <w:marLeft w:val="480"/>
      <w:marRight w:val="0"/>
      <w:marTop w:val="0"/>
      <w:marBottom w:val="0"/>
      <w:divBdr>
        <w:top w:val="none" w:sz="0" w:space="0" w:color="auto"/>
        <w:left w:val="none" w:sz="0" w:space="0" w:color="auto"/>
        <w:bottom w:val="none" w:sz="0" w:space="0" w:color="auto"/>
        <w:right w:val="none" w:sz="0" w:space="0" w:color="auto"/>
      </w:divBdr>
    </w:div>
    <w:div w:id="696853599">
      <w:marLeft w:val="480"/>
      <w:marRight w:val="0"/>
      <w:marTop w:val="0"/>
      <w:marBottom w:val="0"/>
      <w:divBdr>
        <w:top w:val="none" w:sz="0" w:space="0" w:color="auto"/>
        <w:left w:val="none" w:sz="0" w:space="0" w:color="auto"/>
        <w:bottom w:val="none" w:sz="0" w:space="0" w:color="auto"/>
        <w:right w:val="none" w:sz="0" w:space="0" w:color="auto"/>
      </w:divBdr>
    </w:div>
    <w:div w:id="754671186">
      <w:marLeft w:val="480"/>
      <w:marRight w:val="0"/>
      <w:marTop w:val="0"/>
      <w:marBottom w:val="0"/>
      <w:divBdr>
        <w:top w:val="none" w:sz="0" w:space="0" w:color="auto"/>
        <w:left w:val="none" w:sz="0" w:space="0" w:color="auto"/>
        <w:bottom w:val="none" w:sz="0" w:space="0" w:color="auto"/>
        <w:right w:val="none" w:sz="0" w:space="0" w:color="auto"/>
      </w:divBdr>
    </w:div>
    <w:div w:id="773718860">
      <w:marLeft w:val="480"/>
      <w:marRight w:val="0"/>
      <w:marTop w:val="0"/>
      <w:marBottom w:val="0"/>
      <w:divBdr>
        <w:top w:val="none" w:sz="0" w:space="0" w:color="auto"/>
        <w:left w:val="none" w:sz="0" w:space="0" w:color="auto"/>
        <w:bottom w:val="none" w:sz="0" w:space="0" w:color="auto"/>
        <w:right w:val="none" w:sz="0" w:space="0" w:color="auto"/>
      </w:divBdr>
    </w:div>
    <w:div w:id="814378313">
      <w:marLeft w:val="480"/>
      <w:marRight w:val="0"/>
      <w:marTop w:val="0"/>
      <w:marBottom w:val="0"/>
      <w:divBdr>
        <w:top w:val="none" w:sz="0" w:space="0" w:color="auto"/>
        <w:left w:val="none" w:sz="0" w:space="0" w:color="auto"/>
        <w:bottom w:val="none" w:sz="0" w:space="0" w:color="auto"/>
        <w:right w:val="none" w:sz="0" w:space="0" w:color="auto"/>
      </w:divBdr>
    </w:div>
    <w:div w:id="862673801">
      <w:marLeft w:val="480"/>
      <w:marRight w:val="0"/>
      <w:marTop w:val="0"/>
      <w:marBottom w:val="0"/>
      <w:divBdr>
        <w:top w:val="none" w:sz="0" w:space="0" w:color="auto"/>
        <w:left w:val="none" w:sz="0" w:space="0" w:color="auto"/>
        <w:bottom w:val="none" w:sz="0" w:space="0" w:color="auto"/>
        <w:right w:val="none" w:sz="0" w:space="0" w:color="auto"/>
      </w:divBdr>
    </w:div>
    <w:div w:id="864756093">
      <w:marLeft w:val="480"/>
      <w:marRight w:val="0"/>
      <w:marTop w:val="0"/>
      <w:marBottom w:val="0"/>
      <w:divBdr>
        <w:top w:val="none" w:sz="0" w:space="0" w:color="auto"/>
        <w:left w:val="none" w:sz="0" w:space="0" w:color="auto"/>
        <w:bottom w:val="none" w:sz="0" w:space="0" w:color="auto"/>
        <w:right w:val="none" w:sz="0" w:space="0" w:color="auto"/>
      </w:divBdr>
    </w:div>
    <w:div w:id="865946611">
      <w:marLeft w:val="480"/>
      <w:marRight w:val="0"/>
      <w:marTop w:val="0"/>
      <w:marBottom w:val="0"/>
      <w:divBdr>
        <w:top w:val="none" w:sz="0" w:space="0" w:color="auto"/>
        <w:left w:val="none" w:sz="0" w:space="0" w:color="auto"/>
        <w:bottom w:val="none" w:sz="0" w:space="0" w:color="auto"/>
        <w:right w:val="none" w:sz="0" w:space="0" w:color="auto"/>
      </w:divBdr>
    </w:div>
    <w:div w:id="873158136">
      <w:marLeft w:val="480"/>
      <w:marRight w:val="0"/>
      <w:marTop w:val="0"/>
      <w:marBottom w:val="0"/>
      <w:divBdr>
        <w:top w:val="none" w:sz="0" w:space="0" w:color="auto"/>
        <w:left w:val="none" w:sz="0" w:space="0" w:color="auto"/>
        <w:bottom w:val="none" w:sz="0" w:space="0" w:color="auto"/>
        <w:right w:val="none" w:sz="0" w:space="0" w:color="auto"/>
      </w:divBdr>
    </w:div>
    <w:div w:id="890771632">
      <w:marLeft w:val="480"/>
      <w:marRight w:val="0"/>
      <w:marTop w:val="0"/>
      <w:marBottom w:val="0"/>
      <w:divBdr>
        <w:top w:val="none" w:sz="0" w:space="0" w:color="auto"/>
        <w:left w:val="none" w:sz="0" w:space="0" w:color="auto"/>
        <w:bottom w:val="none" w:sz="0" w:space="0" w:color="auto"/>
        <w:right w:val="none" w:sz="0" w:space="0" w:color="auto"/>
      </w:divBdr>
    </w:div>
    <w:div w:id="951789887">
      <w:marLeft w:val="480"/>
      <w:marRight w:val="0"/>
      <w:marTop w:val="0"/>
      <w:marBottom w:val="0"/>
      <w:divBdr>
        <w:top w:val="none" w:sz="0" w:space="0" w:color="auto"/>
        <w:left w:val="none" w:sz="0" w:space="0" w:color="auto"/>
        <w:bottom w:val="none" w:sz="0" w:space="0" w:color="auto"/>
        <w:right w:val="none" w:sz="0" w:space="0" w:color="auto"/>
      </w:divBdr>
    </w:div>
    <w:div w:id="963803839">
      <w:marLeft w:val="480"/>
      <w:marRight w:val="0"/>
      <w:marTop w:val="0"/>
      <w:marBottom w:val="0"/>
      <w:divBdr>
        <w:top w:val="none" w:sz="0" w:space="0" w:color="auto"/>
        <w:left w:val="none" w:sz="0" w:space="0" w:color="auto"/>
        <w:bottom w:val="none" w:sz="0" w:space="0" w:color="auto"/>
        <w:right w:val="none" w:sz="0" w:space="0" w:color="auto"/>
      </w:divBdr>
    </w:div>
    <w:div w:id="1023360013">
      <w:marLeft w:val="480"/>
      <w:marRight w:val="0"/>
      <w:marTop w:val="0"/>
      <w:marBottom w:val="0"/>
      <w:divBdr>
        <w:top w:val="none" w:sz="0" w:space="0" w:color="auto"/>
        <w:left w:val="none" w:sz="0" w:space="0" w:color="auto"/>
        <w:bottom w:val="none" w:sz="0" w:space="0" w:color="auto"/>
        <w:right w:val="none" w:sz="0" w:space="0" w:color="auto"/>
      </w:divBdr>
    </w:div>
    <w:div w:id="1085538527">
      <w:marLeft w:val="480"/>
      <w:marRight w:val="0"/>
      <w:marTop w:val="0"/>
      <w:marBottom w:val="0"/>
      <w:divBdr>
        <w:top w:val="none" w:sz="0" w:space="0" w:color="auto"/>
        <w:left w:val="none" w:sz="0" w:space="0" w:color="auto"/>
        <w:bottom w:val="none" w:sz="0" w:space="0" w:color="auto"/>
        <w:right w:val="none" w:sz="0" w:space="0" w:color="auto"/>
      </w:divBdr>
    </w:div>
    <w:div w:id="1120028608">
      <w:marLeft w:val="480"/>
      <w:marRight w:val="0"/>
      <w:marTop w:val="0"/>
      <w:marBottom w:val="0"/>
      <w:divBdr>
        <w:top w:val="none" w:sz="0" w:space="0" w:color="auto"/>
        <w:left w:val="none" w:sz="0" w:space="0" w:color="auto"/>
        <w:bottom w:val="none" w:sz="0" w:space="0" w:color="auto"/>
        <w:right w:val="none" w:sz="0" w:space="0" w:color="auto"/>
      </w:divBdr>
    </w:div>
    <w:div w:id="1142306069">
      <w:marLeft w:val="480"/>
      <w:marRight w:val="0"/>
      <w:marTop w:val="0"/>
      <w:marBottom w:val="0"/>
      <w:divBdr>
        <w:top w:val="none" w:sz="0" w:space="0" w:color="auto"/>
        <w:left w:val="none" w:sz="0" w:space="0" w:color="auto"/>
        <w:bottom w:val="none" w:sz="0" w:space="0" w:color="auto"/>
        <w:right w:val="none" w:sz="0" w:space="0" w:color="auto"/>
      </w:divBdr>
    </w:div>
    <w:div w:id="1142894136">
      <w:marLeft w:val="480"/>
      <w:marRight w:val="0"/>
      <w:marTop w:val="0"/>
      <w:marBottom w:val="0"/>
      <w:divBdr>
        <w:top w:val="none" w:sz="0" w:space="0" w:color="auto"/>
        <w:left w:val="none" w:sz="0" w:space="0" w:color="auto"/>
        <w:bottom w:val="none" w:sz="0" w:space="0" w:color="auto"/>
        <w:right w:val="none" w:sz="0" w:space="0" w:color="auto"/>
      </w:divBdr>
    </w:div>
    <w:div w:id="1167210591">
      <w:marLeft w:val="480"/>
      <w:marRight w:val="0"/>
      <w:marTop w:val="0"/>
      <w:marBottom w:val="0"/>
      <w:divBdr>
        <w:top w:val="none" w:sz="0" w:space="0" w:color="auto"/>
        <w:left w:val="none" w:sz="0" w:space="0" w:color="auto"/>
        <w:bottom w:val="none" w:sz="0" w:space="0" w:color="auto"/>
        <w:right w:val="none" w:sz="0" w:space="0" w:color="auto"/>
      </w:divBdr>
    </w:div>
    <w:div w:id="1231768008">
      <w:marLeft w:val="480"/>
      <w:marRight w:val="0"/>
      <w:marTop w:val="0"/>
      <w:marBottom w:val="0"/>
      <w:divBdr>
        <w:top w:val="none" w:sz="0" w:space="0" w:color="auto"/>
        <w:left w:val="none" w:sz="0" w:space="0" w:color="auto"/>
        <w:bottom w:val="none" w:sz="0" w:space="0" w:color="auto"/>
        <w:right w:val="none" w:sz="0" w:space="0" w:color="auto"/>
      </w:divBdr>
    </w:div>
    <w:div w:id="1280187134">
      <w:marLeft w:val="480"/>
      <w:marRight w:val="0"/>
      <w:marTop w:val="0"/>
      <w:marBottom w:val="0"/>
      <w:divBdr>
        <w:top w:val="none" w:sz="0" w:space="0" w:color="auto"/>
        <w:left w:val="none" w:sz="0" w:space="0" w:color="auto"/>
        <w:bottom w:val="none" w:sz="0" w:space="0" w:color="auto"/>
        <w:right w:val="none" w:sz="0" w:space="0" w:color="auto"/>
      </w:divBdr>
    </w:div>
    <w:div w:id="1363365448">
      <w:marLeft w:val="480"/>
      <w:marRight w:val="0"/>
      <w:marTop w:val="0"/>
      <w:marBottom w:val="0"/>
      <w:divBdr>
        <w:top w:val="none" w:sz="0" w:space="0" w:color="auto"/>
        <w:left w:val="none" w:sz="0" w:space="0" w:color="auto"/>
        <w:bottom w:val="none" w:sz="0" w:space="0" w:color="auto"/>
        <w:right w:val="none" w:sz="0" w:space="0" w:color="auto"/>
      </w:divBdr>
    </w:div>
    <w:div w:id="1414084470">
      <w:marLeft w:val="480"/>
      <w:marRight w:val="0"/>
      <w:marTop w:val="0"/>
      <w:marBottom w:val="0"/>
      <w:divBdr>
        <w:top w:val="none" w:sz="0" w:space="0" w:color="auto"/>
        <w:left w:val="none" w:sz="0" w:space="0" w:color="auto"/>
        <w:bottom w:val="none" w:sz="0" w:space="0" w:color="auto"/>
        <w:right w:val="none" w:sz="0" w:space="0" w:color="auto"/>
      </w:divBdr>
    </w:div>
    <w:div w:id="1453207694">
      <w:marLeft w:val="480"/>
      <w:marRight w:val="0"/>
      <w:marTop w:val="0"/>
      <w:marBottom w:val="0"/>
      <w:divBdr>
        <w:top w:val="none" w:sz="0" w:space="0" w:color="auto"/>
        <w:left w:val="none" w:sz="0" w:space="0" w:color="auto"/>
        <w:bottom w:val="none" w:sz="0" w:space="0" w:color="auto"/>
        <w:right w:val="none" w:sz="0" w:space="0" w:color="auto"/>
      </w:divBdr>
    </w:div>
    <w:div w:id="1457137167">
      <w:marLeft w:val="480"/>
      <w:marRight w:val="0"/>
      <w:marTop w:val="0"/>
      <w:marBottom w:val="0"/>
      <w:divBdr>
        <w:top w:val="none" w:sz="0" w:space="0" w:color="auto"/>
        <w:left w:val="none" w:sz="0" w:space="0" w:color="auto"/>
        <w:bottom w:val="none" w:sz="0" w:space="0" w:color="auto"/>
        <w:right w:val="none" w:sz="0" w:space="0" w:color="auto"/>
      </w:divBdr>
    </w:div>
    <w:div w:id="1486431644">
      <w:marLeft w:val="480"/>
      <w:marRight w:val="0"/>
      <w:marTop w:val="0"/>
      <w:marBottom w:val="0"/>
      <w:divBdr>
        <w:top w:val="none" w:sz="0" w:space="0" w:color="auto"/>
        <w:left w:val="none" w:sz="0" w:space="0" w:color="auto"/>
        <w:bottom w:val="none" w:sz="0" w:space="0" w:color="auto"/>
        <w:right w:val="none" w:sz="0" w:space="0" w:color="auto"/>
      </w:divBdr>
    </w:div>
    <w:div w:id="1488353913">
      <w:marLeft w:val="480"/>
      <w:marRight w:val="0"/>
      <w:marTop w:val="0"/>
      <w:marBottom w:val="0"/>
      <w:divBdr>
        <w:top w:val="none" w:sz="0" w:space="0" w:color="auto"/>
        <w:left w:val="none" w:sz="0" w:space="0" w:color="auto"/>
        <w:bottom w:val="none" w:sz="0" w:space="0" w:color="auto"/>
        <w:right w:val="none" w:sz="0" w:space="0" w:color="auto"/>
      </w:divBdr>
    </w:div>
    <w:div w:id="1503814529">
      <w:marLeft w:val="480"/>
      <w:marRight w:val="0"/>
      <w:marTop w:val="0"/>
      <w:marBottom w:val="0"/>
      <w:divBdr>
        <w:top w:val="none" w:sz="0" w:space="0" w:color="auto"/>
        <w:left w:val="none" w:sz="0" w:space="0" w:color="auto"/>
        <w:bottom w:val="none" w:sz="0" w:space="0" w:color="auto"/>
        <w:right w:val="none" w:sz="0" w:space="0" w:color="auto"/>
      </w:divBdr>
    </w:div>
    <w:div w:id="1517383829">
      <w:marLeft w:val="480"/>
      <w:marRight w:val="0"/>
      <w:marTop w:val="0"/>
      <w:marBottom w:val="0"/>
      <w:divBdr>
        <w:top w:val="none" w:sz="0" w:space="0" w:color="auto"/>
        <w:left w:val="none" w:sz="0" w:space="0" w:color="auto"/>
        <w:bottom w:val="none" w:sz="0" w:space="0" w:color="auto"/>
        <w:right w:val="none" w:sz="0" w:space="0" w:color="auto"/>
      </w:divBdr>
    </w:div>
    <w:div w:id="1551764728">
      <w:marLeft w:val="480"/>
      <w:marRight w:val="0"/>
      <w:marTop w:val="0"/>
      <w:marBottom w:val="0"/>
      <w:divBdr>
        <w:top w:val="none" w:sz="0" w:space="0" w:color="auto"/>
        <w:left w:val="none" w:sz="0" w:space="0" w:color="auto"/>
        <w:bottom w:val="none" w:sz="0" w:space="0" w:color="auto"/>
        <w:right w:val="none" w:sz="0" w:space="0" w:color="auto"/>
      </w:divBdr>
    </w:div>
    <w:div w:id="1570925818">
      <w:marLeft w:val="480"/>
      <w:marRight w:val="0"/>
      <w:marTop w:val="0"/>
      <w:marBottom w:val="0"/>
      <w:divBdr>
        <w:top w:val="none" w:sz="0" w:space="0" w:color="auto"/>
        <w:left w:val="none" w:sz="0" w:space="0" w:color="auto"/>
        <w:bottom w:val="none" w:sz="0" w:space="0" w:color="auto"/>
        <w:right w:val="none" w:sz="0" w:space="0" w:color="auto"/>
      </w:divBdr>
    </w:div>
    <w:div w:id="1604411966">
      <w:marLeft w:val="480"/>
      <w:marRight w:val="0"/>
      <w:marTop w:val="0"/>
      <w:marBottom w:val="0"/>
      <w:divBdr>
        <w:top w:val="none" w:sz="0" w:space="0" w:color="auto"/>
        <w:left w:val="none" w:sz="0" w:space="0" w:color="auto"/>
        <w:bottom w:val="none" w:sz="0" w:space="0" w:color="auto"/>
        <w:right w:val="none" w:sz="0" w:space="0" w:color="auto"/>
      </w:divBdr>
    </w:div>
    <w:div w:id="1634168900">
      <w:marLeft w:val="480"/>
      <w:marRight w:val="0"/>
      <w:marTop w:val="0"/>
      <w:marBottom w:val="0"/>
      <w:divBdr>
        <w:top w:val="none" w:sz="0" w:space="0" w:color="auto"/>
        <w:left w:val="none" w:sz="0" w:space="0" w:color="auto"/>
        <w:bottom w:val="none" w:sz="0" w:space="0" w:color="auto"/>
        <w:right w:val="none" w:sz="0" w:space="0" w:color="auto"/>
      </w:divBdr>
    </w:div>
    <w:div w:id="1634870177">
      <w:marLeft w:val="480"/>
      <w:marRight w:val="0"/>
      <w:marTop w:val="0"/>
      <w:marBottom w:val="0"/>
      <w:divBdr>
        <w:top w:val="none" w:sz="0" w:space="0" w:color="auto"/>
        <w:left w:val="none" w:sz="0" w:space="0" w:color="auto"/>
        <w:bottom w:val="none" w:sz="0" w:space="0" w:color="auto"/>
        <w:right w:val="none" w:sz="0" w:space="0" w:color="auto"/>
      </w:divBdr>
    </w:div>
    <w:div w:id="1663239492">
      <w:marLeft w:val="480"/>
      <w:marRight w:val="0"/>
      <w:marTop w:val="0"/>
      <w:marBottom w:val="0"/>
      <w:divBdr>
        <w:top w:val="none" w:sz="0" w:space="0" w:color="auto"/>
        <w:left w:val="none" w:sz="0" w:space="0" w:color="auto"/>
        <w:bottom w:val="none" w:sz="0" w:space="0" w:color="auto"/>
        <w:right w:val="none" w:sz="0" w:space="0" w:color="auto"/>
      </w:divBdr>
    </w:div>
    <w:div w:id="1704940197">
      <w:marLeft w:val="480"/>
      <w:marRight w:val="0"/>
      <w:marTop w:val="0"/>
      <w:marBottom w:val="0"/>
      <w:divBdr>
        <w:top w:val="none" w:sz="0" w:space="0" w:color="auto"/>
        <w:left w:val="none" w:sz="0" w:space="0" w:color="auto"/>
        <w:bottom w:val="none" w:sz="0" w:space="0" w:color="auto"/>
        <w:right w:val="none" w:sz="0" w:space="0" w:color="auto"/>
      </w:divBdr>
    </w:div>
    <w:div w:id="1723169781">
      <w:marLeft w:val="480"/>
      <w:marRight w:val="0"/>
      <w:marTop w:val="0"/>
      <w:marBottom w:val="0"/>
      <w:divBdr>
        <w:top w:val="none" w:sz="0" w:space="0" w:color="auto"/>
        <w:left w:val="none" w:sz="0" w:space="0" w:color="auto"/>
        <w:bottom w:val="none" w:sz="0" w:space="0" w:color="auto"/>
        <w:right w:val="none" w:sz="0" w:space="0" w:color="auto"/>
      </w:divBdr>
    </w:div>
    <w:div w:id="1728870931">
      <w:marLeft w:val="480"/>
      <w:marRight w:val="0"/>
      <w:marTop w:val="0"/>
      <w:marBottom w:val="0"/>
      <w:divBdr>
        <w:top w:val="none" w:sz="0" w:space="0" w:color="auto"/>
        <w:left w:val="none" w:sz="0" w:space="0" w:color="auto"/>
        <w:bottom w:val="none" w:sz="0" w:space="0" w:color="auto"/>
        <w:right w:val="none" w:sz="0" w:space="0" w:color="auto"/>
      </w:divBdr>
    </w:div>
    <w:div w:id="1769231082">
      <w:marLeft w:val="480"/>
      <w:marRight w:val="0"/>
      <w:marTop w:val="0"/>
      <w:marBottom w:val="0"/>
      <w:divBdr>
        <w:top w:val="none" w:sz="0" w:space="0" w:color="auto"/>
        <w:left w:val="none" w:sz="0" w:space="0" w:color="auto"/>
        <w:bottom w:val="none" w:sz="0" w:space="0" w:color="auto"/>
        <w:right w:val="none" w:sz="0" w:space="0" w:color="auto"/>
      </w:divBdr>
    </w:div>
    <w:div w:id="1786538790">
      <w:marLeft w:val="480"/>
      <w:marRight w:val="0"/>
      <w:marTop w:val="0"/>
      <w:marBottom w:val="0"/>
      <w:divBdr>
        <w:top w:val="none" w:sz="0" w:space="0" w:color="auto"/>
        <w:left w:val="none" w:sz="0" w:space="0" w:color="auto"/>
        <w:bottom w:val="none" w:sz="0" w:space="0" w:color="auto"/>
        <w:right w:val="none" w:sz="0" w:space="0" w:color="auto"/>
      </w:divBdr>
    </w:div>
    <w:div w:id="1821188283">
      <w:marLeft w:val="480"/>
      <w:marRight w:val="0"/>
      <w:marTop w:val="0"/>
      <w:marBottom w:val="0"/>
      <w:divBdr>
        <w:top w:val="none" w:sz="0" w:space="0" w:color="auto"/>
        <w:left w:val="none" w:sz="0" w:space="0" w:color="auto"/>
        <w:bottom w:val="none" w:sz="0" w:space="0" w:color="auto"/>
        <w:right w:val="none" w:sz="0" w:space="0" w:color="auto"/>
      </w:divBdr>
    </w:div>
    <w:div w:id="1827084757">
      <w:marLeft w:val="480"/>
      <w:marRight w:val="0"/>
      <w:marTop w:val="0"/>
      <w:marBottom w:val="0"/>
      <w:divBdr>
        <w:top w:val="none" w:sz="0" w:space="0" w:color="auto"/>
        <w:left w:val="none" w:sz="0" w:space="0" w:color="auto"/>
        <w:bottom w:val="none" w:sz="0" w:space="0" w:color="auto"/>
        <w:right w:val="none" w:sz="0" w:space="0" w:color="auto"/>
      </w:divBdr>
    </w:div>
    <w:div w:id="1955287686">
      <w:marLeft w:val="480"/>
      <w:marRight w:val="0"/>
      <w:marTop w:val="0"/>
      <w:marBottom w:val="0"/>
      <w:divBdr>
        <w:top w:val="none" w:sz="0" w:space="0" w:color="auto"/>
        <w:left w:val="none" w:sz="0" w:space="0" w:color="auto"/>
        <w:bottom w:val="none" w:sz="0" w:space="0" w:color="auto"/>
        <w:right w:val="none" w:sz="0" w:space="0" w:color="auto"/>
      </w:divBdr>
    </w:div>
    <w:div w:id="1968196894">
      <w:marLeft w:val="480"/>
      <w:marRight w:val="0"/>
      <w:marTop w:val="0"/>
      <w:marBottom w:val="0"/>
      <w:divBdr>
        <w:top w:val="none" w:sz="0" w:space="0" w:color="auto"/>
        <w:left w:val="none" w:sz="0" w:space="0" w:color="auto"/>
        <w:bottom w:val="none" w:sz="0" w:space="0" w:color="auto"/>
        <w:right w:val="none" w:sz="0" w:space="0" w:color="auto"/>
      </w:divBdr>
    </w:div>
    <w:div w:id="2058895514">
      <w:marLeft w:val="480"/>
      <w:marRight w:val="0"/>
      <w:marTop w:val="0"/>
      <w:marBottom w:val="0"/>
      <w:divBdr>
        <w:top w:val="none" w:sz="0" w:space="0" w:color="auto"/>
        <w:left w:val="none" w:sz="0" w:space="0" w:color="auto"/>
        <w:bottom w:val="none" w:sz="0" w:space="0" w:color="auto"/>
        <w:right w:val="none" w:sz="0" w:space="0" w:color="auto"/>
      </w:divBdr>
    </w:div>
    <w:div w:id="2072997146">
      <w:marLeft w:val="480"/>
      <w:marRight w:val="0"/>
      <w:marTop w:val="0"/>
      <w:marBottom w:val="0"/>
      <w:divBdr>
        <w:top w:val="none" w:sz="0" w:space="0" w:color="auto"/>
        <w:left w:val="none" w:sz="0" w:space="0" w:color="auto"/>
        <w:bottom w:val="none" w:sz="0" w:space="0" w:color="auto"/>
        <w:right w:val="none" w:sz="0" w:space="0" w:color="auto"/>
      </w:divBdr>
    </w:div>
    <w:div w:id="2081706000">
      <w:marLeft w:val="480"/>
      <w:marRight w:val="0"/>
      <w:marTop w:val="0"/>
      <w:marBottom w:val="0"/>
      <w:divBdr>
        <w:top w:val="none" w:sz="0" w:space="0" w:color="auto"/>
        <w:left w:val="none" w:sz="0" w:space="0" w:color="auto"/>
        <w:bottom w:val="none" w:sz="0" w:space="0" w:color="auto"/>
        <w:right w:val="none" w:sz="0" w:space="0" w:color="auto"/>
      </w:divBdr>
    </w:div>
    <w:div w:id="2100329745">
      <w:marLeft w:val="480"/>
      <w:marRight w:val="0"/>
      <w:marTop w:val="0"/>
      <w:marBottom w:val="0"/>
      <w:divBdr>
        <w:top w:val="none" w:sz="0" w:space="0" w:color="auto"/>
        <w:left w:val="none" w:sz="0" w:space="0" w:color="auto"/>
        <w:bottom w:val="none" w:sz="0" w:space="0" w:color="auto"/>
        <w:right w:val="none" w:sz="0" w:space="0" w:color="auto"/>
      </w:divBdr>
    </w:div>
    <w:div w:id="2141456065">
      <w:marLeft w:val="480"/>
      <w:marRight w:val="0"/>
      <w:marTop w:val="0"/>
      <w:marBottom w:val="0"/>
      <w:divBdr>
        <w:top w:val="none" w:sz="0" w:space="0" w:color="auto"/>
        <w:left w:val="none" w:sz="0" w:space="0" w:color="auto"/>
        <w:bottom w:val="none" w:sz="0" w:space="0" w:color="auto"/>
        <w:right w:val="none" w:sz="0" w:space="0" w:color="auto"/>
      </w:divBdr>
    </w:div>
    <w:div w:id="2145851544">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5677/ijlsar/V05I10Y2026-02"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rtansichandrakahuripan" TargetMode="Externa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ijlsar.or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ijlsar.org/"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doi.org/10.55677/ijlsar/V05I10Y2026-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B6CDC81-F754-44A1-9061-41C8E5495AB0}"/>
      </w:docPartPr>
      <w:docPartBody>
        <w:p w:rsidR="00CC7F5A" w:rsidRDefault="00566081">
          <w:r w:rsidRPr="006750C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alatino Linotype">
    <w:panose1 w:val="02040502050505030304"/>
    <w:charset w:val="00"/>
    <w:family w:val="roman"/>
    <w:pitch w:val="variable"/>
    <w:sig w:usb0="E0000287" w:usb1="40000013"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081"/>
    <w:rsid w:val="0021565D"/>
    <w:rsid w:val="00244DEF"/>
    <w:rsid w:val="00275CD8"/>
    <w:rsid w:val="003217FB"/>
    <w:rsid w:val="003E5F21"/>
    <w:rsid w:val="004859A2"/>
    <w:rsid w:val="00566081"/>
    <w:rsid w:val="00574333"/>
    <w:rsid w:val="005C32F0"/>
    <w:rsid w:val="00695867"/>
    <w:rsid w:val="0076471C"/>
    <w:rsid w:val="007F2EBD"/>
    <w:rsid w:val="009C388D"/>
    <w:rsid w:val="00A52C67"/>
    <w:rsid w:val="00B1659B"/>
    <w:rsid w:val="00B56071"/>
    <w:rsid w:val="00C97AB7"/>
    <w:rsid w:val="00CC7F5A"/>
    <w:rsid w:val="00D32ACC"/>
    <w:rsid w:val="00E754EE"/>
    <w:rsid w:val="00EF0207"/>
    <w:rsid w:val="00F44A2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608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61A2D94-4E3C-42D1-ADF9-65E8136062F8}">
  <we:reference id="f78a3046-9e99-4300-aa2b-5814002b01a2" version="1.55.1.0" store="EXCatalog" storeType="EXCatalog"/>
  <we:alternateReferences>
    <we:reference id="WA104382081" version="1.55.1.0" store="en-US" storeType="OMEX"/>
  </we:alternateReferences>
  <we:properties>
    <we:property name="MENDELEY_BIBLIOGRAPHY_IS_DIRTY" value="true"/>
    <we:property name="MENDELEY_BIBLIOGRAPHY_LAST_MODIFIED" value="1792140568125"/>
    <we:property name="MENDELEY_CITATIONS" value="[{&quot;citationID&quot;:&quot;MENDELEY_CITATION_57ac6ba1-dda2-4067-8d87-c05851aa19e2&quot;,&quot;properties&quot;:{&quot;noteIndex&quot;:0},&quot;isEdited&quot;:false,&quot;manualOverride&quot;:{&quot;isManuallyOverridden&quot;:false,&quot;citeprocText&quot;:&quot;(Sentosa et al., 2025)&quot;,&quot;manualOverrideText&quot;:&quot;&quot;},&quot;citationTag&quot;:&quot;MENDELEY_CITATION_v3_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&quot;,&quot;citationItems&quot;:[{&quot;id&quot;:&quot;78c784c3-aa65-34cb-a00e-ba5607310787&quot;,&quot;itemData&quot;:{&quot;type&quot;:&quot;article-journal&quot;,&quot;id&quot;:&quot;78c784c3-aa65-34cb-a00e-ba5607310787&quot;,&quot;title&quot;:&quot;Impact of corn self-sufficiency policies on corn demand in Indonesia’s poultry sector&quot;,&quot;author&quot;:[{&quot;family&quot;:&quot;Sentosa&quot;,&quot;given&quot;:&quot;Sri Ulfa&quot;,&quot;parse-names&quot;:false,&quot;dropping-particle&quot;:&quot;&quot;,&quot;non-dropping-particle&quot;:&quot;&quot;},{&quot;family&quot;:&quot;Satrianto&quot;,&quot;given&quot;:&quot;Alpon&quot;,&quot;parse-names&quot;:false,&quot;dropping-particle&quot;:&quot;&quot;,&quot;non-dropping-particle&quot;:&quot;&quot;},{&quot;family&quot;:&quot;Artha&quot;,&quot;given&quot;:&quot;Dwirani Puspa&quot;,&quot;parse-names&quot;:false,&quot;dropping-particle&quot;:&quot;&quot;,&quot;non-dropping-particle&quot;:&quot;&quot;},{&quot;family&quot;:&quot;Ariusni&quot;,&quot;given&quot;:&quot;&quot;,&quot;parse-names&quot;:false,&quot;dropping-particle&quot;:&quot;&quot;,&quot;non-dropping-particle&quot;:&quot;&quot;},{&quot;family&quot;:&quot;Anshari&quot;,&quot;given&quot;:&quot;Muhammad&quot;,&quot;parse-names&quot;:false,&quot;dropping-particle&quot;:&quot;&quot;,&quot;non-dropping-particle&quot;:&quot;&quot;}],&quot;container-title&quot;:&quot;Asian Development Policy Review&quot;,&quot;DOI&quot;:&quot;10.55493/5008.v13i4.5689&quot;,&quot;ISSN&quot;:&quot;23138343&quot;,&quot;issued&quot;:{&quot;date-parts&quot;:[[2025,10,1]]},&quot;page&quot;:&quot;507-524&quot;,&quot;abstract&quot;:&quot;Policies to increase corn production affect producers, consumers, and the livestock industry, particularly poultry. This study aims to analyze: (1) factors influencing corn production; (2) the effect of corn prices on corn supply; (3) the effect of corn supply on corn prices; and (4) the effect of corn input prices on input demand in the poultry industry. The study uses secondary panel data from 14 provinces in Indonesia during 2015-2024. Panel regression was applied to estimate supply, price, and demand functions while considering endogeneity in the simultaneous model. The results show that land area, seeds, fertilizers, pesticides, agricultural tools, and machinery significantly affect corn production. Corn prices have a positive and significant effect on corn supply, while corn supply has a negative and significant effect on corn prices. In addition, input prices negatively and significantly influence corn demand in the poultry industry. This finding indicates that the government needs to involve cooperatives in addition to logistics agencies in stabilizing corn prices during the main harvest. Furthermore, the government needs to implement coordinated policies from upstream to downstream sectors in the poultry industry through collaboration between agricultural services, livestock associations, and stakeholders.&quot;,&quot;publisher&quot;:&quot;Asian Economic and Social Society&quot;,&quot;issue&quot;:&quot;4&quot;,&quot;volume&quot;:&quot;13&quot;,&quot;container-title-short&quot;:&quot;&quot;},&quot;isTemporary&quot;:false}]},{&quot;citationID&quot;:&quot;MENDELEY_CITATION_719a0637-e9d9-4f93-ab33-add69578b03f&quot;,&quot;properties&quot;:{&quot;noteIndex&quot;:0},&quot;isEdited&quot;:false,&quot;manualOverride&quot;:{&quot;isManuallyOverridden&quot;:false,&quot;citeprocText&quot;:&quot;(La et al., 2024)&quot;,&quot;manualOverrideText&quot;:&quot;&quot;},&quot;citationTag&quot;:&quot;MENDELEY_CITATION_v3_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&quot;,&quot;citationItems&quot;:[{&quot;id&quot;:&quot;29fbff0a-af60-30df-ab71-ecd255e5c308&quot;,&quot;itemData&quot;:{&quot;type&quot;:&quot;article-journal&quot;,&quot;id&quot;:&quot;29fbff0a-af60-30df-ab71-ecd255e5c308&quot;,&quot;title&quot;:&quot;The Impact of Corn Agriculture on Economic Growth in Karo Regency (2010-2015)&quot;,&quot;author&quot;:[{&quot;family&quot;:&quot;La&quot;,&quot;given&quot;:&quot;Miranda&quot;,&quot;parse-names&quot;:false,&quot;dropping-particle&quot;:&quot;&quot;,&quot;non-dropping-particle&quot;:&quot;&quot;},{&quot;family&quot;:&quot;Pardosi&quot;,&quot;given&quot;:&quot;Mernawaty&quot;,&quot;parse-names&quot;:false,&quot;dropping-particle&quot;:&quot;&quot;,&quot;non-dropping-particle&quot;:&quot;&quot;},{&quot;family&quot;:&quot;Limbong&quot;,&quot;given&quot;:&quot;Anjelia&quot;,&quot;parse-names&quot;:false,&quot;dropping-particle&quot;:&quot;&quot;,&quot;non-dropping-particle&quot;:&quot;&quot;}],&quot;container-title&quot;:&quot;Jurnal Ilmiah Multidisiplin Terpadu&quot;,&quot;ISSN&quot;:&quot;2246-6111&quot;,&quot;issued&quot;:{&quot;date-parts&quot;:[[2024]]},&quot;abstract&quot;:&quot;This study examines the influence of corn agriculture on the economic growth of Karo Regency, North Sumatra, between 2010 and 2015. As a key agricultural commodity in the area, corn plays a crucial role in driving the local economy by generating income, providing employment, and fostering market expansion. The research evaluates the impact of corn farming on the Gross Regional Domestic Product (GRDP), labor absorption, and other relevant economic indicators. The findings reveal a consistent rise in corn production and prices throughout the study period, which contributed to increasing farmer incomes and boosting regional economic growth. However, challenges such as market price volatility, climate change, and inadequate infrastructure were identified. This study underscores the need for strategic policies to strengthen corn farming's contribution to sustainable economic development in Karo Regency.&quot;,&quot;issue&quot;:&quot;10&quot;,&quot;volume&quot;:&quot;8&quot;,&quot;container-title-short&quot;:&quot;&quot;},&quot;isTemporary&quot;:false}]},{&quot;citationID&quot;:&quot;MENDELEY_CITATION_11f7381e-aeb8-4524-8b4b-51add4baa4bb&quot;,&quot;properties&quot;:{&quot;noteIndex&quot;:0},&quot;isEdited&quot;:false,&quot;manualOverride&quot;:{&quot;isManuallyOverridden&quot;:false,&quot;citeprocText&quot;:&quot;(Li et al., 2023)&quot;,&quot;manualOverrideText&quot;:&quot;&quot;},&quot;citationTag&quot;:&quot;MENDELEY_CITATION_v3_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&quot;,&quot;citationItems&quot;:[{&quot;id&quot;:&quot;264dd7b2-887a-37bf-93c0-be61169cc0c4&quot;,&quot;itemData&quot;:{&quot;type&quot;:&quot;article-journal&quot;,&quot;id&quot;:&quot;264dd7b2-887a-37bf-93c0-be61169cc0c4&quot;,&quot;title&quot;:&quot;Market participation and subjective well-being of maize farmers&quot;,&quot;author&quot;:[{&quot;family&quot;:&quot;Li&quot;,&quot;given&quot;:&quot;Junpeng&quot;,&quot;parse-names&quot;:false,&quot;dropping-particle&quot;:&quot;&quot;,&quot;non-dropping-particle&quot;:&quot;&quot;},{&quot;family&quot;:&quot;Ma&quot;,&quot;given&quot;:&quot;Wanglin&quot;,&quot;parse-names&quot;:false,&quot;dropping-particle&quot;:&quot;&quot;,&quot;non-dropping-particle&quot;:&quot;&quot;},{&quot;family&quot;:&quot;Gong&quot;,&quot;given&quot;:&quot;Binlei&quot;,&quot;parse-names&quot;:false,&quot;dropping-particle&quot;:&quot;&quot;,&quot;non-dropping-particle&quot;:&quot;&quot;}],&quot;container-title&quot;:&quot;Economic Analysis and Policy&quot;,&quot;container-title-short&quot;:&quot;Econ. Anal. Policy&quot;,&quot;DOI&quot;:&quot;10.1016/j.eap.2023.09.037&quot;,&quot;ISSN&quot;:&quot;03135926&quot;,&quot;issued&quot;:{&quot;date-parts&quot;:[[2023,12,1]]},&quot;page&quot;:&quot;941-960&quot;,&quot;abstract&quot;:&quot;This study explores how maize farmers’ market participation influences their subjective well-being, utilizing the 2020 China Rural Revitalization Survey data collected by the Chinese Academy of Social Science. Three variables, including market participation (a binary variable), sales ratio (a continuous variable), and sales frequency (a categorical variable), are utilized to measure maize farmers’ market participation patterns comprehensively By estimating a conditional mixed process model, this study finds that maize farmers’ market participation significantly improves their subjective well-being captured by happiness, life satisfaction, and confidence about the future by 0.672, 0.925, and 1.125 points, respectively. Maize income mediates the positive association between farmers’ market participation and their subjective well-being. The disaggregated analyses reveal that farmers at the household income tertiles 2 and 3 obtain a higher level of happiness, life satisfaction, and confidence about the future. Meanwhile, market participation significantly improves life satisfaction and confidence about the future of farmers experiencing natural disasters, while it increases the happiness of farmers who do not have such experiences. Farmers’ market participation significantly improves their objective well-being regarding pork consumption and milk consumption by 68 g/capita/day and 56 g/capita/day, respectively. Further analysis confirms that market participation intensity, reflected by sales ratio and frequency, significantly increases farmers’ subjective well-being. These findings highlight that the government should devote more efforts to inciting maize farmers to participate in market transactions to increase farmers’ incomes and subjective well-being.&quot;,&quot;publisher&quot;:&quot;Elsevier B.V.&quot;,&quot;volume&quot;:&quot;80&quot;},&quot;isTemporary&quot;:false}]},{&quot;citationID&quot;:&quot;MENDELEY_CITATION_7e96aba1-95e4-47c8-8690-ced866618a10&quot;,&quot;properties&quot;:{&quot;noteIndex&quot;:0},&quot;isEdited&quot;:false,&quot;manualOverride&quot;:{&quot;isManuallyOverridden&quot;:false,&quot;citeprocText&quot;:&quot;(Kidane et al., 2026)&quot;,&quot;manualOverrideText&quot;:&quot;&quot;},&quot;citationTag&quot;:&quot;MENDELEY_CITATION_v3_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&quot;,&quot;citationItems&quot;:[{&quot;id&quot;:&quot;89da0801-d75a-3d2b-af5e-8ef7a77edf49&quot;,&quot;itemData&quot;:{&quot;type&quot;:&quot;article-journal&quot;,&quot;id&quot;:&quot;89da0801-d75a-3d2b-af5e-8ef7a77edf49&quot;,&quot;title&quot;:&quot;Sustainable agricultural practices improve the food security of maize farmers in Ethiopia&quot;,&quot;author&quot;:[{&quot;family&quot;:&quot;Kidane&quot;,&quot;given&quot;:&quot;Temesgen Kabeta&quot;,&quot;parse-names&quot;:false,&quot;dropping-particle&quot;:&quot;&quot;,&quot;non-dropping-particle&quot;:&quot;&quot;},{&quot;family&quot;:&quot;Tolera&quot;,&quot;given&quot;:&quot;Teferi&quot;,&quot;parse-names&quot;:false,&quot;dropping-particle&quot;:&quot;&quot;,&quot;non-dropping-particle&quot;:&quot;&quot;},{&quot;family&quot;:&quot;Lemma&quot;,&quot;given&quot;:&quot;Tsega&quot;,&quot;parse-names&quot;:false,&quot;dropping-particle&quot;:&quot;&quot;,&quot;non-dropping-particle&quot;:&quot;&quot;},{&quot;family&quot;:&quot;Gemeda&quot;,&quot;given&quot;:&quot;Dessalegn Obsi&quot;,&quot;parse-names&quot;:false,&quot;dropping-particle&quot;:&quot;&quot;,&quot;non-dropping-particle&quot;:&quot;&quot;}],&quot;container-title&quot;:&quot;Food Security&quot;,&quot;container-title-short&quot;:&quot;Food Secur.&quot;,&quot;DOI&quot;:&quot;10.1007/s12571-026-01658-5&quot;,&quot;ISSN&quot;:&quot;18764525&quot;,&quot;issued&quot;:{&quot;date-parts&quot;:[[2026,6,1]]},&quot;page&quot;:&quot;741-756&quot;,&quot;abstract&quot;:&quot;The adoption of sustainable agricultural practices (SAPs) by smallholder maize farmers in southwest Ethiopia can significantly increase their food security. This study aimed to contribute to the broader discussion on how sustainable agriculture can enhance food security and economic stability of smallholder farmers in Ethiopia. A simple random selection method was used to select 382 maize growers for the study, with a focus on maize producers in the Bunno Bedelle Zone of Ethiopia, which is dominated by maize producers. Qualitative and quantitative data were collected, and the results analyzed using inferential statistics and econometric analysis. The Average Treatment Effect Value on Treated (ATT) indicated that adopting intercropping, crop rotation, soil and water conservation, organic fertiliser, and a combination of these SAPs increased the Food Consumption Score (FCS) by 454.6, 336.0, 316.8, 385.1, and 415.1 kilocalories, respectively. Compared to non-adopters, the use of SAPs raised the Household Dietary Diversity Score (HDDS) by 1.87, 2.44, 2.29, 4.75, and 2.47 units, respectively. When compared to non-adopters, SAP use decreased the Household Food Insecurity Scale (HFIES) by 0.93, 0.66, 0.83, 0.96, and 0.08 units. Additionally, compared to SAP adopters, the Average Treatment Effect (ATU) value based on multinomial endogenous switching regression revealed that SAP non-adopters had lower values of FCS and HDDS. In contrast, farmers that did not use SAPs had a higher HFIES than users. We conclude that the food security of smallholder maize farmers in Bunno Bedelle, Ethiopia improves when they utilise SAPs. Thus, in addition to enhancing maize production resilience and productivity, support to SAPs is crucial for resolving Ethiopia’s food security challenges.&quot;,&quot;publisher&quot;:&quot;Springer Science and Business Media B.V.&quot;,&quot;issue&quot;:&quot;3&quot;,&quot;volume&quot;:&quot;18&quot;},&quot;isTemporary&quot;:false}]},{&quot;citationID&quot;:&quot;MENDELEY_CITATION_605170c7-a63a-4b5b-b0dc-2e25110560c5&quot;,&quot;properties&quot;:{&quot;noteIndex&quot;:0},&quot;isEdited&quot;:false,&quot;manualOverride&quot;:{&quot;isManuallyOverridden&quot;:false,&quot;citeprocText&quot;:&quot;(Adam et al., 2020)&quot;,&quot;manualOverrideText&quot;:&quot;&quot;},&quot;citationTag&quot;:&quot;MENDELEY_CITATION_v3_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&quot;,&quot;citationItems&quot;:[{&quot;id&quot;:&quot;10e6cd4f-96e5-3994-b4c3-03f12f3ce7de&quot;,&quot;itemData&quot;:{&quot;type&quot;:&quot;article-journal&quot;,&quot;id&quot;:&quot;10e6cd4f-96e5-3994-b4c3-03f12f3ce7de&quot;,&quot;title&quot;:&quot;Beyond maize production: gender relations along the maize value chain in Tanzania&quot;,&quot;author&quot;:[{&quot;family&quot;:&quot;Adam&quot;,&quot;given&quot;:&quot;Rahma I&quot;,&quot;parse-names&quot;:false,&quot;dropping-particle&quot;:&quot;&quot;,&quot;non-dropping-particle&quot;:&quot;&quot;},{&quot;family&quot;:&quot;Mmbando&quot;,&quot;given&quot;:&quot;Frank&quot;,&quot;parse-names&quot;:false,&quot;dropping-particle&quot;:&quot;&quot;,&quot;non-dropping-particle&quot;:&quot;&quot;},{&quot;family&quot;:&quot;Lupindu&quot;,&quot;given&quot;:&quot;Osmund&quot;,&quot;parse-names&quot;:false,&quot;dropping-particle&quot;:&quot;&quot;,&quot;non-dropping-particle&quot;:&quot;&quot;},{&quot;family&quot;:&quot;Ubwe&quot;,&quot;given&quot;:&quot;Rose M&quot;,&quot;parse-names&quot;:false,&quot;dropping-particle&quot;:&quot;&quot;,&quot;non-dropping-particle&quot;:&quot;&quot;}],&quot;container-title&quot;:&quot;AgriGender Journal of Gender, Agriculture and Food Security AgriGender&quot;,&quot;DOI&quot;:&quot;10.19268/JGAFS.522020.3&quot;,&quot;issued&quot;:{&quot;date-parts&quot;:[[2020]]},&quot;page&quot;:&quot;27-41&quot;,&quot;abstract&quot;:&quot;Maize is an important staple crop for smallholder farmers across sub-Saharan Africa. Yet gender-based opportunities , constraints, and dynamics in maize value chains are under-researched. A better understanding is necessary for gender-sensitive policy and development interventions. This study thus examines gender relations across the maize value chain in Tanzania, looking at gendered participation, decision-making patterns, and resources in maize/seed production, marketing, and sales. Data were collected using mixed methods: a survey of 551 households, key informant interviews, and focus group discussions. Our findings show that the higher nodes of the maize value chain are dominated by men. Women's participation is generally limited to maize production, and women face barriers to entry into higher nodes. Where they do participate in buying , trading, or retail, they face barriers to expansion of their business. Gendered decision-making patterns with regards to maize sales show regional variation, but overall men are primary decision-makers. Gender mainstreaming and gender transformative interventions targeted at higher nodes in the maize value chain are needed.&quot;,&quot;issue&quot;:&quot;02&quot;,&quot;volume&quot;:&quot;05&quot;,&quot;container-title-short&quot;:&quot;&quot;},&quot;isTemporary&quot;:false}]},{&quot;citationID&quot;:&quot;MENDELEY_CITATION_3bf7a655-a307-417b-a001-4a48835efb00&quot;,&quot;properties&quot;:{&quot;noteIndex&quot;:0},&quot;isEdited&quot;:false,&quot;manualOverride&quot;:{&quot;isManuallyOverridden&quot;:false,&quot;citeprocText&quot;:&quot;(Grote et al., 2021)&quot;,&quot;manualOverrideText&quot;:&quot;&quot;},&quot;citationTag&quot;:&quot;MENDELEY_CITATION_v3_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&quot;,&quot;citationItems&quot;:[{&quot;id&quot;:&quot;296e8413-ff59-308c-ab1b-04995a2ffa10&quot;,&quot;itemData&quot;:{&quot;type&quot;:&quot;article-journal&quot;,&quot;id&quot;:&quot;296e8413-ff59-308c-ab1b-04995a2ffa10&quot;,&quot;title&quot;:&quot;Food Security and the Dynamics of Wheat and Maize Value Chains in Africa and Asia&quot;,&quot;author&quot;:[{&quot;family&quot;:&quot;Grote&quot;,&quot;given&quot;:&quot;Ulrike&quot;,&quot;parse-names&quot;:false,&quot;dropping-particle&quot;:&quot;&quot;,&quot;non-dropping-particle&quot;:&quot;&quot;},{&quot;family&quot;:&quot;Fasse&quot;,&quot;given&quot;:&quot;Anja&quot;,&quot;parse-names&quot;:false,&quot;dropping-particle&quot;:&quot;&quot;,&quot;non-dropping-particle&quot;:&quot;&quot;},{&quot;family&quot;:&quot;Nguyen&quot;,&quot;given&quot;:&quot;Trung Thanh&quot;,&quot;parse-names&quot;:false,&quot;dropping-particle&quot;:&quot;&quot;,&quot;non-dropping-particle&quot;:&quot;&quot;},{&quot;family&quot;:&quot;Erenstein&quot;,&quot;given&quot;:&quot;Olaf&quot;,&quot;parse-names&quot;:false,&quot;dropping-particle&quot;:&quot;&quot;,&quot;non-dropping-particle&quot;:&quot;&quot;}],&quot;container-title&quot;:&quot;Frontiers in Sustainable Food Systems&quot;,&quot;container-title-short&quot;:&quot;Front. Sustain. Food Syst.&quot;,&quot;DOI&quot;:&quot;10.3389/fsufs.2020.617009&quot;,&quot;ISSN&quot;:&quot;2571581X&quot;,&quot;issued&quot;:{&quot;date-parts&quot;:[[2021,2,3]]},&quot;abstract&quot;:&quot;There is an ongoing debate about how best to feed the growing world population in the long run and associated implications for research and development. Some call for a new Green Revolution to secure the supply of staple foods, whereas others emphasize the importance of diversifying and improving people's diets. We aim to contribute to this debate by reviewing the case of wheat and maize value chains and their contribution to food security in Africa and Asia. We first identify drivers transforming food systems. We then apply these to the cereal value chains and disentangle their effects on food security. We thereby add to the three strands in the literature around production, consumption, and food system transformation and point to different research needs and recommendations for the future. The review highlights: (1) Wheat and maize production will be increasingly impaired by ecological drivers such as land degradation, water scarcity and climate change. (2) There are promising innovations to increase and maintain productivity, but constraints in adopting these innovations have to be overcome (i.e., access to seeds, finance, and education/training). (3) The drivers affect all four dimensions of food security, but first and foremost they determine the availability and stability of maize and wheat. This indirectly also influences the economic and physical access of people to maize and wheat. (4) Research tends to focus on improving the productivity and sustainability of wheat and maize farming which is largely interlinked with the availability dimension of food security. (5) The stability and utilization dimension of food security merits continued yet increased support. First, to address climate change and implications for biotic and abiotic stresses. Second, to promote healthier diets and enable the equitable transformation of food systems.&quot;,&quot;publisher&quot;:&quot;Frontiers Media S.A.&quot;,&quot;volume&quot;:&quot;4&quot;},&quot;isTemporary&quot;:false}]},{&quot;citationID&quot;:&quot;MENDELEY_CITATION_237ac764-30cd-45be-add8-1f54d7e48876&quot;,&quot;properties&quot;:{&quot;noteIndex&quot;:0},&quot;isEdited&quot;:false,&quot;manualOverride&quot;:{&quot;isManuallyOverridden&quot;:false,&quot;citeprocText&quot;:&quot;(Dwijatenaya et al., 2020)&quot;,&quot;manualOverrideText&quot;:&quot;&quot;},&quot;citationTag&quot;:&quot;MENDELEY_CITATION_v3_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&quot;,&quot;citationItems&quot;:[{&quot;id&quot;:&quot;abf8c23d-ed5d-38ed-aae2-6f3309739c46&quot;,&quot;itemData&quot;:{&quot;type&quot;:&quot;article-journal&quot;,&quot;id&quot;:&quot;abf8c23d-ed5d-38ed-aae2-6f3309739c46&quot;,&quot;title&quot;:&quot;Production management and value chain of corn commodity&quot;,&quot;author&quot;:[{&quot;family&quot;:&quot;Dwijatenaya&quot;,&quot;given&quot;:&quot;I.B.M.A.&quot;,&quot;parse-names&quot;:false,&quot;dropping-particle&quot;:&quot;&quot;,&quot;non-dropping-particle&quot;:&quot;&quot;},{&quot;family&quot;:&quot;Raden&quot;,&quot;given&quot;:&quot;I.&quot;,&quot;parse-names&quot;:false,&quot;dropping-particle&quot;:&quot;&quot;,&quot;non-dropping-particle&quot;:&quot;&quot;},{&quot;family&quot;:&quot;Thamrin&quot;,&quot;given&quot;:&quot;&quot;,&quot;parse-names&quot;:false,&quot;dropping-particle&quot;:&quot;&quot;,&quot;non-dropping-particle&quot;:&quot;&quot;},{&quot;family&quot;:&quot;Damayanti&quot;,&quot;given&quot;:&quot;A.&quot;,&quot;parse-names&quot;:false,&quot;dropping-particle&quot;:&quot;&quot;,&quot;non-dropping-particle&quot;:&quot;&quot;}],&quot;container-title&quot;:&quot;Russian Journal of Agricultural and Socio-Economic Sciences&quot;,&quot;container-title-short&quot;:&quot;Russ. J. Agric. Socioecon. Sci.&quot;,&quot;DOI&quot;:&quot;10.18551/rjoas.2020-10.16&quot;,&quot;issued&quot;:{&quot;date-parts&quot;:[[2020,10,26]]},&quot;page&quot;:&quot;144-158&quot;,&quot;abstract&quot;:&quot;This study aims to analyze the management of corn production and farming, analyze the corn value chain, analyze the difference in marketing margins between the corn commodity value chain actors, and analyze the marketing efficiency among value chain actors. The study was conducted in Kutai Kartanegara Regency, East Kalimantan Province, Indonesia by taking six sub-districts as samples, namely Samboja, Sebulu, Tenggarong, Tenggarong Seberang, Marangkayu, and Muara Badak Sub-Districts. The number of samples for farmers is 240 respondents using the random sampling method and the channel informant is determined by the snowball method. The results showed that the corn farm production management function was good, only the production control function showed that corn production was still low. The results of the analysis for corn farming from 240 respondents with an area of 352 ha totalling 653,290 kg with an average of 1,855.94 kg per hectare. The price of corn at the time of the study was an average of IDR 4,267 per kg. The total farm income per planting season is IDR 4,938,016,750. The total cost is IDR 1,747,582,947 per planting season. Income of IDR 3,190,433,803 per planting season. R/C ratio obtained 2.82 means that corn farming is feasible to be cultivated. The main actors in the corn value chain are farmers, village / sub-district collectors, district collectors, retailers and consumers. Corn supply chain channels are channel 0, channel 1A, 1B, channel 2, and channel 3. The margin received by village (sub-district) collectors on channel 1A is IDR 3,281, channel 2 is IDR 2,200, and channel 3 is IDR 1,875. The margin received by district collectors on channel 3 is IDR 1,250. The margin received by retailers in the IB channel is IDR 3,750, - on channel 2, it is IDR 1,800, and on channel 3, it is IDR 1,750, -. The efficiency value of all marketing institutions involved in corn marketing activities in Kutai Kartanegara Regency is &lt;1 which means efficient.&quot;,&quot;publisher&quot;:&quot;Russian Journal of Agricultural and Socio-Economic Sciences&quot;,&quot;issue&quot;:&quot;10&quot;,&quot;volume&quot;:&quot;106&quot;},&quot;isTemporary&quot;:false}]},{&quot;citationID&quot;:&quot;MENDELEY_CITATION_91137bfa-8265-41c1-b109-b3b3b14c7ae4&quot;,&quot;properties&quot;:{&quot;noteIndex&quot;:0},&quot;isEdited&quot;:false,&quot;manualOverride&quot;:{&quot;isManuallyOverridden&quot;:false,&quot;citeprocText&quot;:&quot;(Handayani et al., 2025)&quot;,&quot;manualOverrideText&quot;:&quot;&quot;},&quot;citationTag&quot;:&quot;MENDELEY_CITATION_v3_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&quot;,&quot;citationItems&quot;:[{&quot;id&quot;:&quot;7b0528b7-19a5-3108-b9d1-f64be3119437&quot;,&quot;itemData&quot;:{&quot;type&quot;:&quot;article-journal&quot;,&quot;id&quot;:&quot;7b0528b7-19a5-3108-b9d1-f64be3119437&quot;,&quot;title&quot;:&quot;Marketing Value Chain Analysis of Corn as Animal Feed Material in Rea Village, Binuang District, Polewali Mandar Regency&quot;,&quot;author&quot;:[{&quot;family&quot;:&quot;Handayani&quot;,&quot;given&quot;:&quot;Sri Ratna&quot;,&quot;parse-names&quot;:false,&quot;dropping-particle&quot;:&quot;&quot;,&quot;non-dropping-particle&quot;:&quot;&quot;},{&quot;family&quot;:&quot;Jumriani Dambe&quot;,&quot;given&quot;:&quot;&quot;,&quot;parse-names&quot;:false,&quot;dropping-particle&quot;:&quot;&quot;,&quot;non-dropping-particle&quot;:&quot;&quot;},{&quot;family&quot;:&quot;Hamsah&quot;,&quot;given&quot;:&quot;&quot;,&quot;parse-names&quot;:false,&quot;dropping-particle&quot;:&quot;&quot;,&quot;non-dropping-particle&quot;:&quot;&quot;}],&quot;container-title&quot;:&quot;Tarjih : Agribusiness Development Journal&quot;,&quot;DOI&quot;:&quot;10.47030/tadj.v5i01.937&quot;,&quot;issued&quot;:{&quot;date-parts&quot;:[[2025,6,30]]},&quot;page&quot;:&quot;119-127&quot;,&quot;abstract&quot;:&quot;This study aims to understand and analyze the marketing value chain of corn as animal feed in Binuang District, Polewali Mandar Regency. This study uses a qualitative Descriptive Analysis method with primary data collection through interviews and direct observation in the field, as well as secondary data through relevant literature reviews. Data analysis uses food supply chain network analysis to understand the corn marketing process from farmers to end consumers. The results of the study show that the corn supply chain in Rea Village involves several parties, including corn farmers, collectors, animal feed processing factories, and laying hen farmers with three supply chain flows. Analysis of food supply chain network data shows that the structure of the corn supply chain consists of several flows, namely product flow, financial flow, and information flow. This study also shows that corn production in Rea Village has great potential to increase farmers' income and meet market needs.&quot;,&quot;publisher&quot;:&quot;STISIP Muhammadiyah Sinjai&quot;,&quot;issue&quot;:&quot;01&quot;,&quot;volume&quot;:&quot;5&quot;,&quot;container-title-short&quot;:&quot;&quot;},&quot;isTemporary&quot;:false}]},{&quot;citationID&quot;:&quot;MENDELEY_CITATION_8fe958a1-3a09-43b7-bfe3-4682a90bdf94&quot;,&quot;properties&quot;:{&quot;noteIndex&quot;:0},&quot;isEdited&quot;:false,&quot;manualOverride&quot;:{&quot;isManuallyOverridden&quot;:false,&quot;citeprocText&quot;:&quot;(Nur et al., 2026)&quot;,&quot;manualOverrideText&quot;:&quot;&quot;},&quot;citationTag&quot;:&quot;MENDELEY_CITATION_v3_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&quot;,&quot;citationItems&quot;:[{&quot;id&quot;:&quot;ffd05917-b2f2-3c24-850b-64fec469159d&quot;,&quot;itemData&quot;:{&quot;type&quot;:&quot;article-journal&quot;,&quot;id&quot;:&quot;ffd05917-b2f2-3c24-850b-64fec469159d&quot;,&quot;title&quot;:&quot;7P Marketing Mix Priorities in Agricultural Inputs: A Comparative AHP Study of MNC and National/Local Firms&quot;,&quot;author&quot;:[{&quot;family&quot;:&quot;Nur&quot;,&quot;given&quot;:&quot;Muh&quot;,&quot;parse-names&quot;:false,&quot;dropping-particle&quot;:&quot;&quot;,&quot;non-dropping-particle&quot;:&quot;&quot;},{&quot;family&quot;:&quot;Rapi&quot;,&quot;given&quot;:&quot;Alif&quot;,&quot;parse-names&quot;:false,&quot;dropping-particle&quot;:&quot;&quot;,&quot;non-dropping-particle&quot;:&quot;&quot;},{&quot;family&quot;:&quot;Sumarwan&quot;,&quot;given&quot;:&quot;Ujang&quot;,&quot;parse-names&quot;:false,&quot;dropping-particle&quot;:&quot;&quot;,&quot;non-dropping-particle&quot;:&quot;&quot;},{&quot;family&quot;:&quot;Purwono&quot;,&quot;given&quot;:&quot;Joko&quot;,&quot;parse-names&quot;:false,&quot;dropping-particle&quot;:&quot;&quot;,&quot;non-dropping-particle&quot;:&quot;&quot;}],&quot;container-title&quot;:&quot;JURNAL LOCUS: Penelitian &amp; Pengabdian&quot;,&quot;DOI&quot;:&quot;https://locus.rivierapublishing.id/index.php/jl&quot;,&quot;ISSN&quot;:&quot;2829-5439&quot;,&quot;URL&quot;:&quot;https://locus.rivierapublishing.id/index.php/jl&quot;,&quot;issued&quot;:{&quot;date-parts&quot;:[[2026]]},&quot;page&quot;:&quot;4246-4254&quot;,&quot;issue&quot;:&quot;6&quot;,&quot;volume&quot;:&quot;5&quot;,&quot;container-title-short&quot;:&quot;&quot;},&quot;isTemporary&quot;:false}]},{&quot;citationID&quot;:&quot;MENDELEY_CITATION_ae684423-c3a5-437b-9150-0f291c50ba81&quot;,&quot;properties&quot;:{&quot;noteIndex&quot;:0},&quot;isEdited&quot;:false,&quot;manualOverride&quot;:{&quot;isManuallyOverridden&quot;:false,&quot;citeprocText&quot;:&quot;(Saputri et al., 2025)&quot;,&quot;manualOverrideText&quot;:&quot;&quot;},&quot;citationTag&quot;:&quot;MENDELEY_CITATION_v3_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&quot;,&quot;citationItems&quot;:[{&quot;id&quot;:&quot;63d55d51-9130-375e-9023-8f1b4c1af70c&quot;,&quot;itemData&quot;:{&quot;type&quot;:&quot;article-journal&quot;,&quot;id&quot;:&quot;63d55d51-9130-375e-9023-8f1b4c1af70c&quot;,&quot;title&quot;:&quot;Implementation of the 7P MIX Marketing Strategy in Iwabeka Cafe Services to Increase Competitiveness&quot;,&quot;author&quot;:[{&quot;family&quot;:&quot;Saputri&quot;,&quot;given&quot;:&quot;Salsa Rahmawati&quot;,&quot;parse-names&quot;:false,&quot;dropping-particle&quot;:&quot;&quot;,&quot;non-dropping-particle&quot;:&quot;&quot;},{&quot;family&quot;:&quot;Hilwa Rohmahdiniyah Nur Azizah&quot;,&quot;given&quot;:&quot;&quot;,&quot;parse-names&quot;:false,&quot;dropping-particle&quot;:&quot;&quot;,&quot;non-dropping-particle&quot;:&quot;&quot;},{&quot;family&quot;:&quot;Sudarmiatin&quot;,&quot;given&quot;:&quot;&quot;,&quot;parse-names&quot;:false,&quot;dropping-particle&quot;:&quot;&quot;,&quot;non-dropping-particle&quot;:&quot;&quot;},{&quot;family&quot;:&quot;Wening Patmi Rahayu&quot;,&quot;given&quot;:&quot;&quot;,&quot;parse-names&quot;:false,&quot;dropping-particle&quot;:&quot;&quot;,&quot;non-dropping-particle&quot;:&quot;&quot;}],&quot;container-title&quot;:&quot;Indonesian Journal of Business Analytics&quot;,&quot;DOI&quot;:&quot;10.55927/ijba.v5i6.15785&quot;,&quot;issued&quot;:{&quot;date-parts&quot;:[[2025,12,16]]},&quot;page&quot;:&quot;3593-3608&quot;,&quot;abstract&quot;:&quot;Globalization drives major changes in the business environment, so companies need to implement adaptive and customer-oriented strategies. In the service industry, success is greatly influenced by an effective service strategy through the 7P Marketing Mix concept, which emphasizes the importance of service quality, human resources, and physical evidence in building customer satisfaction and loyalty. This study analyzes the application of the 7P marketing mix in Iwabeka Coffee &amp; Eatery services in Malang City and its impact on business competitiveness. The method used is descriptive qualitative through in-depth interviews and observations. The results of the study indicate that the 7P marketing mix plays an important role in increasing competitiveness and creating sustainable competitive advantages for cafes.&quot;,&quot;publisher&quot;:&quot;PT Formosa Cendekia Global&quot;,&quot;issue&quot;:&quot;6&quot;,&quot;volume&quot;:&quot;5&quot;,&quot;container-title-short&quot;:&quot;&quot;},&quot;isTemporary&quot;:false}]},{&quot;citationID&quot;:&quot;MENDELEY_CITATION_d8c5d1d9-d471-4135-84f9-800ccb7b7708&quot;,&quot;properties&quot;:{&quot;noteIndex&quot;:0},&quot;isEdited&quot;:false,&quot;manualOverride&quot;:{&quot;isManuallyOverridden&quot;:false,&quot;citeprocText&quot;:&quot;(Anggraini et al., 2024)&quot;,&quot;manualOverrideText&quot;:&quot;&quot;},&quot;citationTag&quot;:&quot;MENDELEY_CITATION_v3_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&quot;,&quot;citationItems&quot;:[{&quot;id&quot;:&quot;78ed59cf-0e49-377b-a13e-4356e67b0b61&quot;,&quot;itemData&quot;:{&quot;type&quot;:&quot;article-journal&quot;,&quot;id&quot;:&quot;78ed59cf-0e49-377b-a13e-4356e67b0b61&quot;,&quot;title&quot;:&quot;The Application of The 7P Marketing Mix In Measuring Consumer\nSatisfaction of Darsa Fruit In Bandar Lampung&quot;,&quot;author&quot;:[{&quot;family&quot;:&quot;Anggraini&quot;,&quot;given&quot;:&quot;Nuni&quot;,&quot;parse-names&quot;:false,&quot;dropping-particle&quot;:&quot;&quot;,&quot;non-dropping-particle&quot;:&quot;&quot;},{&quot;family&quot;:&quot;Ulfah&quot;,&quot;given&quot;:&quot;Maria&quot;,&quot;parse-names&quot;:false,&quot;dropping-particle&quot;:&quot;&quot;,&quot;non-dropping-particle&quot;:&quot;&quot;},{&quot;family&quot;:&quot;Prianando Tambunan&quot;,&quot;given&quot;:&quot;Varingan&quot;,&quot;parse-names&quot;:false,&quot;dropping-particle&quot;:&quot;&quot;,&quot;non-dropping-particle&quot;:&quot;&quot;}],&quot;container-title&quot;:&quot;Jurnal Penelitian Pertanian Terapan&quot;,&quot;DOI&quot;:&quot;10.25181/jppt.v24i3.3719&quot;,&quot;ISSN&quot;:&quot;1410-5020&quot;,&quot;issued&quot;:{&quot;date-parts&quot;:[[2024,9,30]]},&quot;page&quot;:&quot;491-503&quot;,&quot;abstract&quot;:&quot;Penelitian ini bertujuan untuk mengetahui tingkat kepuasan konsumen serta hubungan atribut kepentingan dan kinerja konsumen keripik Buah Darsa. Penelitian ini dilakukan di 5 Toko Oleh-Oleh yang bermitra dengan keripik buah Darsa yang ada di Bandar Lampung. Pemilihan lokasi ini dilakukan secara sengaja (purposive), dengan pertimbangan ke lima Toko oleh-oleh tersebut telah menjadi mitra keripik buah selama lebih dari 1 tahun. Jumlah responden yang diambil adalah 50 orang dengan masing-masing 10 orang responden pada masing-masing toko. Waktu penelitian akan dilaksanakan pada bulan April sampai September 2022. Analisis yang digunakan untuk kepuasan konsumen yaitu menggunakan Customer Satisfaction Index (CSI) atau index kepuasan konsumen. Untuk menganalisis bagaimana hubungan dari sebuah kepentingan atribut (importance) dan tingkat kinerjanya (performance) digunakan metode Important Performance Analysis (IPA). Hasil penelitian yang didapatkan adalah Tingkat kepuasan konsumen terhadap keripik Buah Darsa tergolong ke dalam kategori sangat puas dengan rata-rata tingkat kesesuaian untuk semua atribut pada Importance Performance Analysis (IPA) adalah 98,12%. Beberapa atribut termasuk ke dalam kuadran I yaitu Atribut Product (Produk), Place (Tempat) dan Physical Evidence (Pendukung Fisik) sehingga menjadikan atribut tersebut memerlukan perhatian khusus bagi produsen keripik Buah Darsa untuk meningkatkan tingkat kepuasan konsumen keripik Buah Darsa.\r  \r Kata kunci : CSI, Importance Performance Analysis (IPA), keripik Buah Darsa dan tingkat kepuasan&quot;,&quot;publisher&quot;:&quot;Politeknik Negeri Lampung&quot;,&quot;issue&quot;:&quot;3&quot;,&quot;volume&quot;:&quot;24&quot;,&quot;container-title-short&quot;:&quot;&quot;},&quot;isTemporary&quot;:false}]},{&quot;citationID&quot;:&quot;MENDELEY_CITATION_61bf3679-70db-4d9f-851d-2279f3f1aebd&quot;,&quot;properties&quot;:{&quot;noteIndex&quot;:0},&quot;isEdited&quot;:false,&quot;manualOverride&quot;:{&quot;isManuallyOverridden&quot;:false,&quot;citeprocText&quot;:&quot;(Syarif et al., 2022)&quot;,&quot;manualOverrideText&quot;:&quot;&quot;},&quot;citationTag&quot;:&quot;MENDELEY_CITATION_v3_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&quot;,&quot;citationItems&quot;:[{&quot;id&quot;:&quot;37465734-6a51-3c52-9d86-6434760a1f52&quot;,&quot;itemData&quot;:{&quot;type&quot;:&quot;article-journal&quot;,&quot;id&quot;:&quot;37465734-6a51-3c52-9d86-6434760a1f52&quot;,&quot;title&quot;:&quot;Analysis on production factors and marketing of corn&quot;,&quot;author&quot;:[{&quot;family&quot;:&quot;Syarif&quot;,&quot;given&quot;:&quot;Muh.&quot;,&quot;parse-names&quot;:false,&quot;dropping-particle&quot;:&quot;&quot;,&quot;non-dropping-particle&quot;:&quot;&quot;},{&quot;family&quot;:&quot;Samsuki&quot;,&quot;given&quot;:&quot;&quot;,&quot;parse-names&quot;:false,&quot;dropping-particle&quot;:&quot;&quot;,&quot;non-dropping-particle&quot;:&quot;&quot;},{&quot;family&quot;:&quot;Amzeri&quot;,&quot;given&quot;:&quot;Achmad&quot;,&quot;parse-names&quot;:false,&quot;dropping-particle&quot;:&quot;&quot;,&quot;non-dropping-particle&quot;:&quot;&quot;},{&quot;family&quot;:&quot;Azmi&quot;,&quot;given&quot;:&quot;Zainul&quot;,&quot;parse-names&quot;:false,&quot;dropping-particle&quot;:&quot;&quot;,&quot;non-dropping-particle&quot;:&quot;&quot;}],&quot;container-title&quot;:&quot;Agriekonomika&quot;,&quot;DOI&quot;:&quot;10.21107/agriekonomika.v11i2.13997&quot;,&quot;ISSN&quot;:&quot;2301-9948&quot;,&quot;issued&quot;:{&quot;date-parts&quot;:[[2022,10,31]]},&quot;page&quot;:&quot;87-97&quot;,&quot;publisher&quot;:&quot;University of Trunojoyo Madura&quot;,&quot;issue&quot;:&quot;1&quot;,&quot;volume&quot;:&quot;11&quot;,&quot;container-title-short&quot;:&quot;&quot;},&quot;isTemporary&quot;:false}]},{&quot;citationID&quot;:&quot;MENDELEY_CITATION_10dea040-58cb-46a5-b80a-d6e9f829ae7f&quot;,&quot;properties&quot;:{&quot;noteIndex&quot;:0},&quot;isEdited&quot;:false,&quot;manualOverride&quot;:{&quot;isManuallyOverridden&quot;:false,&quot;citeprocText&quot;:&quot;(Kancana et al., 2026)&quot;,&quot;manualOverrideText&quot;:&quot;&quot;},&quot;citationTag&quot;:&quot;MENDELEY_CITATION_v3_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&quot;,&quot;citationItems&quot;:[{&quot;id&quot;:&quot;8160e91b-658f-36d2-b5f9-32fdf54abfa1&quot;,&quot;itemData&quot;:{&quot;type&quot;:&quot;article-journal&quot;,&quot;id&quot;:&quot;8160e91b-658f-36d2-b5f9-32fdf54abfa1&quot;,&quot;title&quot;:&quot;Marketing Mix Strategies for the Soponyono Corn Cracker SME in the Special Region of Yogyakarta&quot;,&quot;author&quot;:[{&quot;family&quot;:&quot;Kancana&quot;,&quot;given&quot;:&quot;Sauptika&quot;,&quot;parse-names&quot;:false,&quot;dropping-particle&quot;:&quot;&quot;,&quot;non-dropping-particle&quot;:&quot;&quot;},{&quot;family&quot;:&quot;Awatari&quot;,&quot;given&quot;:&quot;Nyoman Tarasanthi&quot;,&quot;parse-names&quot;:false,&quot;dropping-particle&quot;:&quot;&quot;,&quot;non-dropping-particle&quot;:&quot;&quot;},{&quot;family&quot;:&quot;Istiqomah&quot;,&quot;given&quot;:&quot;Nur&quot;,&quot;parse-names&quot;:false,&quot;dropping-particle&quot;:&quot;&quot;,&quot;non-dropping-particle&quot;:&quot;&quot;},{&quot;family&quot;:&quot;Musafak&quot;,&quot;given&quot;:&quot;Hafreta Intan Alya&quot;,&quot;parse-names&quot;:false,&quot;dropping-particle&quot;:&quot;&quot;,&quot;non-dropping-particle&quot;:&quot;&quot;},{&quot;family&quot;:&quot;Ginting&quot;,&quot;given&quot;:&quot;Raden Rara Feodora Remuli&quot;,&quot;parse-names&quot;:false,&quot;dropping-particle&quot;:&quot;&quot;,&quot;non-dropping-particle&quot;:&quot;&quot;}],&quot;container-title&quot;:&quot;Journal of Comprehensive Science&quot;,&quot;issued&quot;:{&quot;date-parts&quot;:[[2026]]},&quot;page&quot;:&quot;1595-1608&quot;,&quot;issue&quot;:&quot;5&quot;,&quot;volume&quot;:&quot;5&quot;,&quot;container-title-short&quot;:&quot;&quot;},&quot;isTemporary&quot;:false}]},{&quot;citationID&quot;:&quot;MENDELEY_CITATION_7ced4b08-6b63-420e-9a1b-b743f68a9ce6&quot;,&quot;properties&quot;:{&quot;noteIndex&quot;:0},&quot;isEdited&quot;:false,&quot;manualOverride&quot;:{&quot;isManuallyOverridden&quot;:false,&quot;citeprocText&quot;:&quot;(Heryanto, 2025)&quot;,&quot;manualOverrideText&quot;:&quot;&quot;},&quot;citationTag&quot;:&quot;MENDELEY_CITATION_v3_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&quot;,&quot;citationItems&quot;:[{&quot;id&quot;:&quot;41c5d908-2f90-3936-89b9-a669f0116552&quot;,&quot;itemData&quot;:{&quot;type&quot;:&quot;article-journal&quot;,&quot;id&quot;:&quot;41c5d908-2f90-3936-89b9-a669f0116552&quot;,&quot;title&quot;:&quot;Marketing Efficiency of Corn Across Different Supply Chains in East Java&quot;,&quot;author&quot;:[{&quot;family&quot;:&quot;Heryanto&quot;,&quot;given&quot;:&quot;Andika Yuli&quot;,&quot;parse-names&quot;:false,&quot;dropping-particle&quot;:&quot;&quot;,&quot;non-dropping-particle&quot;:&quot;&quot;}],&quot;container-title&quot;:&quot;Journal of Agribusiness Sciences&quot;,&quot;DOI&quot;:&quot;10.30596/jasc.v9i2.24826&quot;,&quot;URL&quot;:&quot;https://doi.org/10.30596/jasc.v9i2.24826&quot;,&quot;issued&quot;:{&quot;date-parts&quot;:[[2025]]},&quot;page&quot;:&quot;2614-6037&quot;,&quot;abstract&quot;:&quot;Corn production in East Java Province in the first quarter reached 42.50%, which caused the corn supply to be unstable. The disparity in prices between farmers and consumers results in losses for farmers. The large number of supply chain actors causes profits to decrease. The research focuses on supply chain analysis related to each pattern's product, financial, and information flow. Apart from that, it discusses marketing efficiency analysis. Primary data collection used direct observation and in-depth interviews. The sampling method uses convenience and snowball sampling. The research results show four supply chain patterns with supply chain actors: farmers, collector traders, large traders, and consumers. The payment methods used are direct and temporary payments. Important information needed by supply chain actors is corn prices, corn standardization, corn packaging, delivery schedules, and estimates of the amount of corn sent. Efficient marketing is in the second and fourth supply chain patterns because the profit margin ratio is more than one. The profit margin ratio values for farmers and collector traders in the second pattern are 1.52 and 1.94, which indicate that marketing is efficient. The value of the profit margin ratio for farmers in the fourth pattern is 1.46, so marketing is efficient.&quot;,&quot;issue&quot;:&quot;2&quot;,&quot;volume&quot;:&quot;9&quot;,&quot;container-title-short&quot;:&quot;&quot;},&quot;isTemporary&quot;:false}]},{&quot;citationID&quot;:&quot;MENDELEY_CITATION_a8d90a29-947f-4fe7-96c5-dc477fd35571&quot;,&quot;properties&quot;:{&quot;noteIndex&quot;:0},&quot;isEdited&quot;:false,&quot;manualOverride&quot;:{&quot;isManuallyOverridden&quot;:false,&quot;citeprocText&quot;:&quot;(Susilo et al., 2024)&quot;,&quot;manualOverrideText&quot;:&quot;&quot;},&quot;citationTag&quot;:&quot;MENDELEY_CITATION_v3_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&quot;,&quot;citationItems&quot;:[{&quot;id&quot;:&quot;c1c62391-dd31-3882-b6ba-5b52f0ac9eda&quot;,&quot;itemData&quot;:{&quot;type&quot;:&quot;article-journal&quot;,&quot;id&quot;:&quot;c1c62391-dd31-3882-b6ba-5b52f0ac9eda&quot;,&quot;title&quot;:&quot;Analysis of Factors Affecting the Quality of Corn and the Supply Chain as An Animal Feed Ingredient in Karo District, North Sumatra&quot;,&quot;author&quot;:[{&quot;family&quot;:&quot;Susilo&quot;,&quot;given&quot;:&quot;Joko&quot;,&quot;parse-names&quot;:false,&quot;dropping-particle&quot;:&quot;&quot;,&quot;non-dropping-particle&quot;:&quot;&quot;},{&quot;family&quot;:&quot;Tafsin&quot;,&quot;given&quot;:&quot;Ma'ruf&quot;,&quot;parse-names&quot;:false,&quot;dropping-particle&quot;:&quot;&quot;,&quot;non-dropping-particle&quot;:&quot;&quot;},{&quot;family&quot;:&quot;Julianti&quot;,&quot;given&quot;:&quot;Elisa&quot;,&quot;parse-names&quot;:false,&quot;dropping-particle&quot;:&quot;&quot;,&quot;non-dropping-particle&quot;:&quot;&quot;}],&quot;container-title&quot;:&quot;Randwick International of Social Sciences (RISS) Journal&quot;,&quot;DOI&quot;:&quot;10.47175/rielsj.v5i1.894&quot;,&quot;ISSN&quot;:&quot;2722-5666&quot;,&quot;URL&quot;:&quot;https://doi.org/10.47175/rielsj.v5i1.894&quot;,&quot;issued&quot;:{&quot;date-parts&quot;:[[2024]]},&quot;page&quot;:&quot;110-115&quot;,&quot;issue&quot;:&quot;1&quot;,&quot;volume&quot;:&quot;5&quot;,&quot;container-title-short&quot;:&quot;&quot;},&quot;isTemporary&quot;:false}]},{&quot;citationID&quot;:&quot;MENDELEY_CITATION_8d532e33-399b-4a9b-b876-37848b27a780&quot;,&quot;properties&quot;:{&quot;noteIndex&quot;:0},&quot;isEdited&quot;:false,&quot;manualOverride&quot;:{&quot;isManuallyOverridden&quot;:false,&quot;citeprocText&quot;:&quot;(Shen &amp;#38; Qiu, 2024)&quot;,&quot;manualOverrideText&quot;:&quot;&quot;},&quot;citationTag&quot;:&quot;MENDELEY_CITATION_v3_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&quot;,&quot;citationItems&quot;:[{&quot;id&quot;:&quot;835ff9ed-3e38-34ad-bbd6-40a2134b54d2&quot;,&quot;itemData&quot;:{&quot;type&quot;:&quot;article-journal&quot;,&quot;id&quot;:&quot;835ff9ed-3e38-34ad-bbd6-40a2134b54d2&quot;,&quot;title&quot;:&quot;Research on the Mechanism of Corn Price Formation in China Based on the PLS-SEM Model&quot;,&quot;author&quot;:[{&quot;family&quot;:&quot;Shen&quot;,&quot;given&quot;:&quot;Xin&quot;,&quot;parse-names&quot;:false,&quot;dropping-particle&quot;:&quot;&quot;,&quot;non-dropping-particle&quot;:&quot;&quot;},{&quot;family&quot;:&quot;Qiu&quot;,&quot;given&quot;:&quot;Cancheng&quot;,&quot;parse-names&quot;:false,&quot;dropping-particle&quot;:&quot;&quot;,&quot;non-dropping-particle&quot;:&quot;&quot;}],&quot;container-title&quot;:&quot;Foods&quot;,&quot;DOI&quot;:&quot;10.3390/foods13060875&quot;,&quot;ISSN&quot;:&quot;23048158&quot;,&quot;issued&quot;:{&quot;date-parts&quot;:[[2024,3,1]]},&quot;abstract&quot;:&quot;After the cancellation of the temporary corn storage system in 2016, the price of corn in China returned to market regulation, resulting in increased price volatility. This study focuses on monthly data from April 2016 to March 2023 in China. The partial least squares structural equation modeling (PLS-SEM) is employed to analyze the impact of corn supply and demand factors, substitute prices, monetary supply, international corn prices, and international energy prices on the volatility of corn prices in China. Results indicate that supply and demand factors are the most direct influencers of corn prices, with demand factors having the most significant impact. Monetary supply and substitute prices affect corn prices through the demand side. External factors mainly consist of international energy and corn prices. The impact of international energy on Chinese corn prices is achieved through international corn prices, which directly influence the prices in China. It is recommended to stabilize corn market prices by regulating corn supply and demand, to improve the monitoring and early warning mechanisms for international energy and corn prices, and to implement measures for prudent regulation of monetary supply.&quot;,&quot;publisher&quot;:&quot;Multidisciplinary Digital Publishing Institute (MDPI)&quot;,&quot;issue&quot;:&quot;6&quot;,&quot;volume&quot;:&quot;13&quot;,&quot;container-title-short&quot;:&quot;&quot;},&quot;isTemporary&quot;:false}]},{&quot;citationID&quot;:&quot;MENDELEY_CITATION_f920b79f-ae26-4fe9-9b63-5c636014532c&quot;,&quot;properties&quot;:{&quot;noteIndex&quot;:0},&quot;isEdited&quot;:false,&quot;manualOverride&quot;:{&quot;isManuallyOverridden&quot;:false,&quot;citeprocText&quot;:&quot;(Rifandi et al., 2026)&quot;,&quot;manualOverrideText&quot;:&quot;&quot;},&quot;citationTag&quot;:&quot;MENDELEY_CITATION_v3_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&quot;,&quot;citationItems&quot;:[{&quot;id&quot;:&quot;b4c110a4-539d-3207-81ea-f3ed3ff6ad22&quot;,&quot;itemData&quot;:{&quot;type&quot;:&quot;article-journal&quot;,&quot;id&quot;:&quot;b4c110a4-539d-3207-81ea-f3ed3ff6ad22&quot;,&quot;title&quot;:&quot;The potential of TikTok Shop e-commerce-based corn processing and marketing in strengthening the creative economy of Paka'an Laok Village.&quot;,&quot;author&quot;:[{&quot;family&quot;:&quot;Rifandi&quot;,&quot;given&quot;:&quot;Safriudin&quot;,&quot;parse-names&quot;:false,&quot;dropping-particle&quot;:&quot;&quot;,&quot;non-dropping-particle&quot;:&quot;&quot;},{&quot;family&quot;:&quot;Zaman&quot;,&quot;given&quot;:&quot;Matahari&quot;,&quot;parse-names&quot;:false,&quot;dropping-particle&quot;:&quot;&quot;,&quot;non-dropping-particle&quot;:&quot;&quot;},{&quot;family&quot;:&quot;Afrowi&quot;,&quot;given&quot;:&quot;&quot;,&quot;parse-names&quot;:false,&quot;dropping-particle&quot;:&quot;&quot;,&quot;non-dropping-particle&quot;:&quot;&quot;},{&quot;family&quot;:&quot;Triatmaja&quot;,&quot;given&quot;:&quot;Bagus Maulidhani&quot;,&quot;parse-names&quot;:false,&quot;dropping-particle&quot;:&quot;&quot;,&quot;non-dropping-particle&quot;:&quot;&quot;},{&quot;family&quot;:&quot;Sabrina&quot;,&quot;given&quot;:&quot;Faradiva Alifia&quot;,&quot;parse-names&quot;:false,&quot;dropping-particle&quot;:&quot;&quot;,&quot;non-dropping-particle&quot;:&quot;&quot;}],&quot;container-title&quot;:&quot;Jurnal Media Akademik (JMA)&quot;,&quot;DOI&quot;:&quot;10.62281&quot;,&quot;issued&quot;:{&quot;date-parts&quot;:[[2026]]},&quot;page&quot;:&quot;3031-5220&quot;,&quot;abstract&quot;:&quot;The agricultural sector is a key pillar of rural economies; however, corn production in Paka'an Laok Village has largely been marketed as raw commodities, resulting in low added value. This condition highlights the need for product innovation and digital-based marketing strategies to strengthen the village's creative economy. This study aims to analyze the potential of corn processing into value-added products and the utilization of TikTok Shop e-commerce as a marketing platform to enhance the creative economy of Paka'an Laok Village. The research employs a descriptive quantitative approach, with data collected through field observations and literature review. Data analysis was conducted by comparing the economic value of raw corn and processed products, as well as examining the effectiveness of digital marketing strategies based on social commerce. The results indicate that processing corn into corn crackers significantly increases profit compared to selling raw corn. Marketing integration&quot;,&quot;issue&quot;:&quot;1&quot;,&quot;volume&quot;:&quot;4&quot;,&quot;container-title-short&quot;:&quot;&quot;},&quot;isTemporary&quot;:false}]},{&quot;citationID&quot;:&quot;MENDELEY_CITATION_ca220016-28ce-4584-bde0-94cb1efd7225&quot;,&quot;properties&quot;:{&quot;noteIndex&quot;:0},&quot;isEdited&quot;:false,&quot;manualOverride&quot;:{&quot;isManuallyOverridden&quot;:false,&quot;citeprocText&quot;:&quot;(Iswahyuni et al., 2025)&quot;,&quot;manualOverrideText&quot;:&quot;&quot;},&quot;citationTag&quot;:&quot;MENDELEY_CITATION_v3_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&quot;,&quot;citationItems&quot;:[{&quot;id&quot;:&quot;fbb49689-42b3-3999-b2a9-5979175c7eb7&quot;,&quot;itemData&quot;:{&quot;type&quot;:&quot;article-journal&quot;,&quot;id&quot;:&quot;fbb49689-42b3-3999-b2a9-5979175c7eb7&quot;,&quot;title&quot;:&quot;Optimizing Product Innovation and Digital Marketing as a Solution to Strengthen the Corn Processing Business of KWT Wanasri, Jeruklegi, Cilacap&quot;,&quot;author&quot;:[{&quot;family&quot;:&quot;Iswahyuni&quot;,&quot;given&quot;:&quot;Anisha Dian&quot;,&quot;parse-names&quot;:false,&quot;dropping-particle&quot;:&quot;&quot;,&quot;non-dropping-particle&quot;:&quot;&quot;},{&quot;family&quot;:&quot;Werdiasih&quot;,&quot;given&quot;:&quot;Rustina Dewi&quot;,&quot;parse-names&quot;:false,&quot;dropping-particle&quot;:&quot;&quot;,&quot;non-dropping-particle&quot;:&quot;&quot;},{&quot;family&quot;:&quot;Fathurrohman&quot;,&quot;given&quot;:&quot;&quot;,&quot;parse-names&quot;:false,&quot;dropping-particle&quot;:&quot;&quot;,&quot;non-dropping-particle&quot;:&quot;&quot;}],&quot;container-title&quot;:&quot;Eastasouth Journal of Effective Community Services&quot;,&quot;DOI&quot;:&quot;10.58812/ejecs.v4i02&quot;,&quot;ISSN&quot;:&quot;2985-5993&quot;,&quot;issued&quot;:{&quot;date-parts&quot;:[[2025]]},&quot;page&quot;:&quot;143-150&quot;,&quot;abstract&quot;:&quot;Kabupaten Cilacap memiliki potensi jagung yang besar, termasuk di Kecamatan Jeruklegi. Namun, KWT Wanasri masih menghadapi keterbatasan alat produksi, rendahnya inovasi, pemasaran, dan pemanfaatan teknologi digital. Program pengabdian ini bertujuan meningkatkan kapasitas kelompok melalui pendekatan pemberdayaan partisipatif. Kegiatan meliputi identifikasi kebutuhan, wawancara, FGD, pelatihan, dan pendampingan pada empat aspek: peningkatan kapasitas produksi, diversifikasi olahan jagung, penguatan pemasaran, dan digitalisasi usaha. Hasil program menunjukkan peningkatan kompetensi pada 15 anggota, yaitu kemampuan produksi 45%, inovasi produk 80%, pemasaran 100%, dan pemanfaatan teknologi digital 93%. Anggota mampu menerapkan SOP produksi, menciptakan produk baru (Tortilla corn chip, Macorn, tepung jagung siap saji), serta memanfaatkan media sosial untuk promosi dan pencatatan usaha. Program ini efektif memperkuat kreativitas, daya saing, dan kemandirian ekonomi KWT Wanasri berbasis potensi lokal.&quot;,&quot;issue&quot;:&quot;02&quot;,&quot;volume&quot;:&quot;4&quot;,&quot;container-title-short&quot;:&quot;&quot;},&quot;isTemporary&quot;:false}]},{&quot;citationID&quot;:&quot;MENDELEY_CITATION_abe7b316-ef94-454a-8ca1-754272de1042&quot;,&quot;properties&quot;:{&quot;noteIndex&quot;:0},&quot;isEdited&quot;:false,&quot;manualOverride&quot;:{&quot;isManuallyOverridden&quot;:false,&quot;citeprocText&quot;:&quot;(Anam et al., 2025)&quot;,&quot;manualOverrideText&quot;:&quot;&quot;},&quot;citationTag&quot;:&quot;MENDELEY_CITATION_v3_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&quot;,&quot;citationItems&quot;:[{&quot;id&quot;:&quot;665c18c7-1ce6-3441-b972-915998125024&quot;,&quot;itemData&quot;:{&quot;type&quot;:&quot;article-journal&quot;,&quot;id&quot;:&quot;665c18c7-1ce6-3441-b972-915998125024&quot;,&quot;title&quot;:&quot;Analysis of Function and Efficiency of Corn Marketing Channels in Jatirejo District, Mojokerto Regency, East Java Province&quot;,&quot;author&quot;:[{&quot;family&quot;:&quot;Anam&quot;,&quot;given&quot;:&quot;Khoirul&quot;,&quot;parse-names&quot;:false,&quot;dropping-particle&quot;:&quot;&quot;,&quot;non-dropping-particle&quot;:&quot;&quot;},{&quot;family&quot;:&quot;Ikka&quot;,&quot;given&quot;:&quot;Ni Dewi Ambal&quot;,&quot;parse-names&quot;:false,&quot;dropping-particle&quot;:&quot;&quot;,&quot;non-dropping-particle&quot;:&quot;&quot;},{&quot;family&quot;:&quot;Aditya&quot;,&quot;given&quot;:&quot;Dipa&quot;,&quot;parse-names&quot;:false,&quot;dropping-particle&quot;:&quot;&quot;,&quot;non-dropping-particle&quot;:&quot;&quot;},{&quot;family&quot;:&quot;Kusumawati&quot;,&quot;given&quot;:&quot;Nur Farida&quot;,&quot;parse-names&quot;:false,&quot;dropping-particle&quot;:&quot;&quot;,&quot;non-dropping-particle&quot;:&quot;&quot;}],&quot;container-title&quot;:&quot;Tarjih : Agribusiness Development Journal&quot;,&quot;DOI&quot;:&quot;10.47030/tadj.v5i01.934&quot;,&quot;issued&quot;:{&quot;date-parts&quot;:[[2025,6,30]]},&quot;page&quot;:&quot;111-118&quot;,&quot;abstract&quot;:&quot;This study aims to determine the function and efficiency of corn marketing channels in Jatirejo District, Mojokerto Regency, East Java. The method used in sampling research purposive sampling by determining a sample of 25 farmers. This study also uses the method snow ball sampling to trace the marketing institutions and marketing channels formed based on information from farmer producers who were met randomly in the research area. The results of the study showed that there was 1 (one) dominant marketing channel in corn marketing in Jatirejo District, Mojokerto Regency. The marketing institutions involved include farmers, collectors, wholesalers and retailers. The marketing functions carried out by the marketing institution include the functions of selling, buying, transportation, processing, storage, provision of dryer machines, warehouses, price information, funds and handling marketing risks. The corn marketing channel in Jatirejo District has a marketing margin of Rp. 2.700/kg or equivalent to 34.52% and a farmer's share of Rp. 5.100/kg or equivalent to 65.38%. While the Marketing Efficiency level reaches 15.90% so that the corn marketing channel in Jatirejo District can be categorized as efficient.&quot;,&quot;publisher&quot;:&quot;STISIP Muhammadiyah Sinjai&quot;,&quot;issue&quot;:&quot;01&quot;,&quot;volume&quot;:&quot;5&quot;,&quot;container-title-short&quot;:&quot;&quot;},&quot;isTemporary&quot;:false}]},{&quot;citationID&quot;:&quot;MENDELEY_CITATION_f1c95dbb-3bfd-49f2-978c-b75a614d38c2&quot;,&quot;properties&quot;:{&quot;noteIndex&quot;:0},&quot;isEdited&quot;:false,&quot;manualOverride&quot;:{&quot;isManuallyOverridden&quot;:false,&quot;citeprocText&quot;:&quot;(Ramadhan et al., 2024)&quot;,&quot;manualOverrideText&quot;:&quot;&quot;},&quot;citationTag&quot;:&quot;MENDELEY_CITATION_v3_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&quot;,&quot;citationItems&quot;:[{&quot;id&quot;:&quot;88788a84-6267-382f-aa4f-62b3491c27f1&quot;,&quot;itemData&quot;:{&quot;type&quot;:&quot;article-journal&quot;,&quot;id&quot;:&quot;88788a84-6267-382f-aa4f-62b3491c27f1&quot;,&quot;title&quot;:&quot;Corn marketing development strategy in Lima Puluh Kota Regency&quot;,&quot;author&quot;:[{&quot;family&quot;:&quot;Ramadhan&quot;,&quot;given&quot;:&quot;Fajri&quot;,&quot;parse-names&quot;:false,&quot;dropping-particle&quot;:&quot;&quot;,&quot;non-dropping-particle&quot;:&quot;&quot;},{&quot;family&quot;:&quot;Hidayati&quot;,&quot;given&quot;:&quot;Filya&quot;,&quot;parse-names&quot;:false,&quot;dropping-particle&quot;:&quot;&quot;,&quot;non-dropping-particle&quot;:&quot;&quot;},{&quot;family&quot;:&quot;Bastoni&quot;,&quot;given&quot;:&quot;Al&quot;,&quot;parse-names&quot;:false,&quot;dropping-particle&quot;:&quot;&quot;,&quot;non-dropping-particle&quot;:&quot;&quot;},{&quot;family&quot;:&quot;Latif&quot;,&quot;given&quot;:&quot;Abdul&quot;,&quot;parse-names&quot;:false,&quot;dropping-particle&quot;:&quot;&quot;,&quot;non-dropping-particle&quot;:&quot;&quot;}],&quot;container-title&quot;:&quot;International Journal of Economics, Business and Innovation Research&quot;,&quot;issued&quot;:{&quot;date-parts&quot;:[[2024]]},&quot;issue&quot;:&quot;1&quot;,&quot;volume&quot;:&quot;3&quot;,&quot;container-title-short&quot;:&quot;&quot;},&quot;isTemporary&quot;:false}]},{&quot;citationID&quot;:&quot;MENDELEY_CITATION_88a129e4-0bea-4244-b5c4-753518d2c873&quot;,&quot;properties&quot;:{&quot;noteIndex&quot;:0},&quot;isEdited&quot;:false,&quot;manualOverride&quot;:{&quot;isManuallyOverridden&quot;:false,&quot;citeprocText&quot;:&quot;(Kołodziejczak, 2025)&quot;,&quot;manualOverrideText&quot;:&quot;&quot;},&quot;citationTag&quot;:&quot;MENDELEY_CITATION_v3_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&quot;,&quot;citationItems&quot;:[{&quot;id&quot;:&quot;4e7d8712-7915-38b2-b00d-5ad349f1633b&quot;,&quot;itemData&quot;:{&quot;type&quot;:&quot;article-journal&quot;,&quot;id&quot;:&quot;4e7d8712-7915-38b2-b00d-5ad349f1633b&quot;,&quot;title&quot;:&quot;Labour Productivity and Employment in Agriculture in the European Union&quot;,&quot;author&quot;:[{&quot;family&quot;:&quot;Kołodziejczak&quot;,&quot;given&quot;:&quot;Włodzimierz&quot;,&quot;parse-names&quot;:false,&quot;dropping-particle&quot;:&quot;&quot;,&quot;non-dropping-particle&quot;:&quot;&quot;}],&quot;container-title&quot;:&quot;European Research Studies Journal&quot;,&quot;issued&quot;:{&quot;date-parts&quot;:[[2025]]},&quot;page&quot;:&quot;991-1009&quot;,&quot;abstract&quot;:&quot;Purpose: The aim of the study is to estimate the level of agricultural employment at which labour input productivity is equal to non-agricultural productivity, i.e. in a situation of intersectoral labour productivity equilibrium. Design/methodology/approach: This paper considers agricultural labour inputs in the context of their productivity as measured by gross value added (GVA) per AWU. The level of agricultural employment at which GVA per AWU in agriculture will equal the GVA created by 1 AWU outside agriculture is sought. This is conventionally referred to in the article as 'optimal' employment. Excess employment above this level is called \&quot;unproductive\&quot; employment in the article. The calculated employment level does not take into account the actual demand for labour. It is therefore a reference point in the formulation of policies for the evolution of the sectoral structure of employment and not its objective sensu stricto. Findings: The existence of potential over-employment is a common phenomenon in the EU, but it places more of a burden on less developed and less prosperous countries. The situation varies between countries. The relatively largest scale of overemployment in agriculture concerns Romania, Bulgaria and Poland, so the pursuit of optimal employment will be most difficult in these countries. The technologically determined labour demand in EU agriculture is higher than the calculated \&quot;optimal\&quot; level and varies seasonally. It is therefore necessary to strive in parallel to reduce labour demand and shape the \&quot;flexibility\&quot; of agriculture-related workers so that they can earn income from outside agriculture at times when their work is not necessary on the farms, and make up for labour shortages at times when work on the farms is concentrated. Practical implications: modernisation and structural transformation processes in agriculture should continue to be supported. Support mechanisms should include, above all, the modernisation of production technologies, the implementation of innovations replacing human labour, including digitisation and artificial intelligence solutions, land concentration and complementary measures, i.e. the increase in the importance of services in production processes and the merging of farmers into production cooperatives and producer groups. Vocational education in rural areas should also be promoted, aimed at better matching the skills of the agricultural population with the needs of the non-agricultural labour market, and communication barriers should be countered so that reaching non-agricultural jobs does not mean having to move to the city or make long and costly commutes. Another area is the stimulation of non-agricultural or agriculture-related economic activities. Labour Productivity and Employment in Agriculture in the European Union 992 Originality/value: The contribution of the article comes from setting a benchmark for the 'optimal' level of employment in EU agriculture and from estimating the distance between agricultural labour productivity in individual EU countries and non-agricultural sectors. The article also shows the differences that exist in this respect between the countries studied and points out the resulting practical implications.&quot;,&quot;issue&quot;:&quot;1&quot;,&quot;volume&quot;:&quot;28&quot;,&quot;container-title-short&quot;:&quot;&quot;},&quot;isTemporary&quot;:false}]},{&quot;citationID&quot;:&quot;MENDELEY_CITATION_66e238be-c842-461e-8b8f-20b671dff8ca&quot;,&quot;properties&quot;:{&quot;noteIndex&quot;:0},&quot;isEdited&quot;:false,&quot;manualOverride&quot;:{&quot;isManuallyOverridden&quot;:false,&quot;citeprocText&quot;:&quot;(Astiti et al., 2023)&quot;,&quot;manualOverrideText&quot;:&quot;&quot;},&quot;citationTag&quot;:&quot;MENDELEY_CITATION_v3_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&quot;,&quot;citationItems&quot;:[{&quot;id&quot;:&quot;3e1be96d-b05c-316d-a5fa-b7a32ee2dbd0&quot;,&quot;itemData&quot;:{&quot;type&quot;:&quot;article-journal&quot;,&quot;id&quot;:&quot;3e1be96d-b05c-316d-a5fa-b7a32ee2dbd0&quot;,&quot;title&quot;:&quot;Empowerment of Local Workers at CV. Amg Farm and Food Garden Banjar Manik Gunung Selanbawak Village Marga District Tabanan Regency&quot;,&quot;author&quot;:[{&quot;family&quot;:&quot;Astiti&quot;,&quot;given&quot;:&quot;Ni Gusti Ketut Sri&quot;,&quot;parse-names&quot;:false,&quot;dropping-particle&quot;:&quot;&quot;,&quot;non-dropping-particle&quot;:&quot;&quot;},{&quot;family&quot;:&quot;Arini&quot;,&quot;given&quot;:&quot;Desak Gde Dwi&quot;,&quot;parse-names&quot;:false,&quot;dropping-particle&quot;:&quot;&quot;,&quot;non-dropping-particle&quot;:&quot;&quot;},{&quot;family&quot;:&quot;Ganawati&quot;,&quot;given&quot;:&quot;Nengah&quot;,&quot;parse-names&quot;:false,&quot;dropping-particle&quot;:&quot;&quot;,&quot;non-dropping-particle&quot;:&quot;&quot;},{&quot;family&quot;:&quot;Wulandari&quot;,&quot;given&quot;:&quot;Ni Made Dwi&quot;,&quot;parse-names&quot;:false,&quot;dropping-particle&quot;:&quot;&quot;,&quot;non-dropping-particle&quot;:&quot;&quot;},{&quot;family&quot;:&quot;Indriyani&quot;,&quot;given&quot;:&quot;Dwi Nova&quot;,&quot;parse-names&quot;:false,&quot;dropping-particle&quot;:&quot;&quot;,&quot;non-dropping-particle&quot;:&quot;&quot;}],&quot;container-title&quot;:&quot;Community Service Journal of Law&quot;,&quot;DOI&quot;:&quot;10.55637/csjl.2.2.7708.81-85&quot;,&quot;ISSN&quot;:&quot;2827-8038&quot;,&quot;URL&quot;:&quot;https://doi.org/10.55637/csjl.2.2.7708.81-85&quot;,&quot;issued&quot;:{&quot;date-parts&quot;:[[2023]]},&quot;issue&quot;:&quot;2&quot;,&quot;volume&quot;:&quot;2&quot;,&quot;container-title-short&quot;:&quot;&quot;},&quot;isTemporary&quot;:false}]},{&quot;citationID&quot;:&quot;MENDELEY_CITATION_cd603dc1-5130-49e7-ad64-3011e798b5a7&quot;,&quot;properties&quot;:{&quot;noteIndex&quot;:0},&quot;isEdited&quot;:false,&quot;manualOverride&quot;:{&quot;isManuallyOverridden&quot;:false,&quot;citeprocText&quot;:&quot;(Mandic et al., 2018)&quot;,&quot;manualOverrideText&quot;:&quot;&quot;},&quot;citationTag&quot;:&quot;MENDELEY_CITATION_v3_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&quot;,&quot;citationItems&quot;:[{&quot;id&quot;:&quot;ae01b8a9-b868-34c6-b3e0-db8afa20c9bb&quot;,&quot;itemData&quot;:{&quot;type&quot;:&quot;article-journal&quot;,&quot;id&quot;:&quot;ae01b8a9-b868-34c6-b3e0-db8afa20c9bb&quot;,&quot;title&quot;:&quot;Effect of harvesting time on forage yield and quality of maize&quot;,&quot;author&quot;:[{&quot;family&quot;:&quot;Mandic&quot;,&quot;given&quot;:&quot;Violeta&quot;,&quot;parse-names&quot;:false,&quot;dropping-particle&quot;:&quot;&quot;,&quot;non-dropping-particle&quot;:&quot;&quot;},{&quot;family&quot;:&quot;Bijelic&quot;,&quot;given&quot;:&quot;Zorica&quot;,&quot;parse-names&quot;:false,&quot;dropping-particle&quot;:&quot;&quot;,&quot;non-dropping-particle&quot;:&quot;&quot;},{&quot;family&quot;:&quot;Krnjaja&quot;,&quot;given&quot;:&quot;Vesna&quot;,&quot;parse-names&quot;:false,&quot;dropping-particle&quot;:&quot;&quot;,&quot;non-dropping-particle&quot;:&quot;&quot;},{&quot;family&quot;:&quot;Simic&quot;,&quot;given&quot;:&quot;Aleksandar&quot;,&quot;parse-names&quot;:false,&quot;dropping-particle&quot;:&quot;&quot;,&quot;non-dropping-particle&quot;:&quot;&quot;},{&quot;family&quot;:&quot;Petricevic&quot;,&quot;given&quot;:&quot;Maja&quot;,&quot;parse-names&quot;:false,&quot;dropping-particle&quot;:&quot;&quot;,&quot;non-dropping-particle&quot;:&quot;&quot;},{&quot;family&quot;:&quot;Micic&quot;,&quot;given&quot;:&quot;Nenad&quot;,&quot;parse-names&quot;:false,&quot;dropping-particle&quot;:&quot;&quot;,&quot;non-dropping-particle&quot;:&quot;&quot;},{&quot;family&quot;:&quot;Petrovic&quot;,&quot;given&quot;:&quot;Violeta Caro&quot;,&quot;parse-names&quot;:false,&quot;dropping-particle&quot;:&quot;&quot;,&quot;non-dropping-particle&quot;:&quot;&quot;}],&quot;container-title&quot;:&quot;Biotechnology in Animal Husbandry&quot;,&quot;DOI&quot;:&quot;10.2298/bah1803345m&quot;,&quot;ISSN&quot;:&quot;1450-9156&quot;,&quot;issued&quot;:{&quot;date-parts&quot;:[[2018]]},&quot;page&quot;:&quot;345-353&quot;,&quot;abstract&quot;:&quot;Maize is the very important silage source in the world. Timely harvesting ensure high maize forage yield and quality. Therefore, the study focused on the effects of four harvesting times (starting at the 12 August every 7 days) on yield and qualitative parameters of forage green mass of maize hybrid ZP 677. The experiment was set in Vojvodina Province, Serbia, during the 2013 and 2014 growing seasons. Plant height, stem diameter, number of leaves per plant, ear percentage, forage yield, dry matter content and crude protein content were higher, while stem percentage was lower in 2014 with favorable climatic condition. Forage yield, crude protein content, ADF and NDF decreased, while dry matter content significantly increased with delay in harvesting. The maize hybrid should be harvested when the milk line is three-quarter of the way down the grain that is in the third decade of August.&quot;,&quot;publisher&quot;:&quot;National Library of Serbia&quot;,&quot;issue&quot;:&quot;3&quot;,&quot;volume&quot;:&quot;34&quot;,&quot;container-title-short&quot;:&quot;&quot;},&quot;isTemporary&quot;:false}]},{&quot;citationID&quot;:&quot;MENDELEY_CITATION_7a91c925-c699-43e7-aea4-0faba9540e1b&quot;,&quot;properties&quot;:{&quot;noteIndex&quot;:0},&quot;isEdited&quot;:false,&quot;manualOverride&quot;:{&quot;isManuallyOverridden&quot;:false,&quot;citeprocText&quot;:&quot;(Mustaqim et al., 2024)&quot;,&quot;manualOverrideText&quot;:&quot;&quot;},&quot;citationTag&quot;:&quot;MENDELEY_CITATION_v3_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&quot;,&quot;citationItems&quot;:[{&quot;id&quot;:&quot;6296f34e-5bd0-3328-86fd-d0bcb9f36b3f&quot;,&quot;itemData&quot;:{&quot;type&quot;:&quot;article-journal&quot;,&quot;id&quot;:&quot;6296f34e-5bd0-3328-86fd-d0bcb9f36b3f&quot;,&quot;title&quot;:&quot;Impact of Harvest Age on Corn (Zea mays) Fodder Productivity&quot;,&quot;author&quot;:[{&quot;family&quot;:&quot;Mustaqim&quot;,&quot;given&quot;:&quot;Fajar&quot;,&quot;parse-names&quot;:false,&quot;dropping-particle&quot;:&quot;&quot;,&quot;non-dropping-particle&quot;:&quot;&quot;},{&quot;family&quot;:&quot;Windyasmara&quot;,&quot;given&quot;:&quot;Ludfia&quot;,&quot;parse-names&quot;:false,&quot;dropping-particle&quot;:&quot;&quot;,&quot;non-dropping-particle&quot;:&quot;&quot;},{&quot;family&quot;:&quot;Yakin&quot;,&quot;given&quot;:&quot;Engkus Ainul&quot;,&quot;parse-names&quot;:false,&quot;dropping-particle&quot;:&quot;&quot;,&quot;non-dropping-particle&quot;:&quot;&quot;}],&quot;container-title&quot;:&quot;Jurnal Biologi Tropis&quot;,&quot;DOI&quot;:&quot;10.29303/jbt.v24i3.7499&quot;,&quot;ISSN&quot;:&quot;1411-9587&quot;,&quot;issued&quot;:{&quot;date-parts&quot;:[[2024,9,4]]},&quot;page&quot;:&quot;755-759&quot;,&quot;abstract&quot;:&quot;Corn fodder is simply seeding corn kernels that are sown until the age of 8-13 days. The harvest age of corn fodder is one way to regulate plant productivity factors. The regulation of the harvest age will affect regrowth, so it is very important to pay attention so that corn fodder plants can provide optimal production in both quantity and quality. The purpose of this study was to determine the effect of differences in harvest age on the productivity of corn (Zea mays) forage. This study used the Completely Randomized Design (CRD) method consisting of 4 treatments and 5 replications, namely T1 (harvest age 7 days), T2 (harvest age 14 days), T3 (harvest age 21 days) and T4 (harvest age 28 days). The parameters observed were plant height, number of leaves, wet biomass and dry biomass. The results showed that the average height of corn fodder plants (Zea mays) was T1; 1.11, T2; 4.96, T3; 8.30 and T4; 10. The average number of leaves of corn fodder plants (Zea mays) at T1; 0.34, T2; 1.30, T3; 1.30 and T4; 2.3. The average wet biomass of corn fodder plants (Zea mays) at T1; 197.67, T2; 249.33, T3; 246 and T4; 241.67. The average dry biomass of corn fodder plants (Zea mays) at T1; 35, T2; 47, T3; 45 and T4; 41. The conclusion of this study is that corn fodder with different harvest age variations has a very significant effect on plant height, number of leaves, wet biomass and dry biomass.&quot;,&quot;publisher&quot;:&quot;Universitas Mataram&quot;,&quot;issue&quot;:&quot;3&quot;,&quot;volume&quot;:&quot;24&quot;,&quot;container-title-short&quot;:&quot;&quot;},&quot;isTemporary&quot;:false}]},{&quot;citationID&quot;:&quot;MENDELEY_CITATION_e25dabf0-b91a-4d97-b020-aa9dd0d8f5e8&quot;,&quot;properties&quot;:{&quot;noteIndex&quot;:0},&quot;isEdited&quot;:false,&quot;manualOverride&quot;:{&quot;isManuallyOverridden&quot;:false,&quot;citeprocText&quot;:&quot;(Sarmila, 2026)&quot;,&quot;manualOverrideText&quot;:&quot;&quot;},&quot;citationTag&quot;:&quot;MENDELEY_CITATION_v3_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&quot;,&quot;citationItems&quot;:[{&quot;id&quot;:&quot;20109752-56d7-3385-8d3d-cde4984caee2&quot;,&quot;itemData&quot;:{&quot;type&quot;:&quot;article-journal&quot;,&quot;id&quot;:&quot;20109752-56d7-3385-8d3d-cde4984caee2&quot;,&quot;title&quot;:&quot;Enhancing Visitor Satisfaction in Tourism Destinations: The Effects of Attractions, Facilities, and Service Quality&quot;,&quot;author&quot;:[{&quot;family&quot;:&quot;Sarmila&quot;,&quot;given&quot;:&quot;&quot;,&quot;parse-names&quot;:false,&quot;dropping-particle&quot;:&quot;&quot;,&quot;non-dropping-particle&quot;:&quot;&quot;}],&quot;container-title&quot;:&quot;Journal of Contemporary Business and Human Resources Management&quot;,&quot;ISSN&quot;:&quot;3164-7251&quot;,&quot;issued&quot;:{&quot;date-parts&quot;:[[2026]]},&quot;abstract&quot;:&quot;This study investigates the effects of tourist attractions, facilities, and service quality on visitor satisfaction at tourism destinations. A quantitative approach was applied using questionnaires distributed to 50 respondents selected through purposive sampling. Data were analyzed using validity and reliability tests, multiple linear regression, and hypothesis testing with t-tests and F-tests. The results show that tourist attractions significantly influence visitor satisfaction, while facilities have no significant partial effect. Service quality significantly affects visitor satisfaction. Simultaneously, tourist attractions, facilities, and service quality significantly influence visitor satisfaction.These findings indicate that visitor satisfaction is associated with the attractiveness of experiences and the quality of services provided, while the availability of facilities alone does not necessarily determine satisfaction. The findings provide implications for destination managers to improve visitor experiences and satisfaction.&quot;,&quot;issue&quot;:&quot;2&quot;,&quot;volume&quot;:&quot;1&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A7B9AAD-1E3A-44C4-96AF-5269A4730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4321</Words>
  <Characters>24634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Watemin</dc:creator>
  <cp:keywords/>
  <dc:description/>
  <cp:lastModifiedBy>Pankaj Malviya</cp:lastModifiedBy>
  <cp:revision>6</cp:revision>
  <dcterms:created xsi:type="dcterms:W3CDTF">2026-10-22T07:04:00Z</dcterms:created>
  <dcterms:modified xsi:type="dcterms:W3CDTF">2026-10-22T07:08:00Z</dcterms:modified>
</cp:coreProperties>
</file>